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FB050" w14:textId="59ACD9EE" w:rsidR="008B11C4" w:rsidRPr="008B11C4" w:rsidRDefault="008B11C4" w:rsidP="008B11C4">
      <w:pPr>
        <w:rPr>
          <w:rFonts w:cstheme="minorHAnsi"/>
        </w:rPr>
      </w:pPr>
      <w:r w:rsidRPr="008B11C4">
        <w:rPr>
          <w:rFonts w:cstheme="minorHAnsi"/>
        </w:rPr>
        <w:t xml:space="preserve">In 1914, Canadian Suffragette Mary Richardson walked into the National Gallery and </w:t>
      </w:r>
      <w:r>
        <w:rPr>
          <w:rFonts w:cstheme="minorHAnsi"/>
        </w:rPr>
        <w:t>attacked</w:t>
      </w:r>
      <w:r w:rsidRPr="008B11C4">
        <w:rPr>
          <w:rFonts w:cstheme="minorHAnsi"/>
        </w:rPr>
        <w:t xml:space="preserve"> </w:t>
      </w:r>
      <w:proofErr w:type="spellStart"/>
      <w:r w:rsidRPr="008B11C4">
        <w:rPr>
          <w:rFonts w:cstheme="minorHAnsi"/>
        </w:rPr>
        <w:t>Vélasquez</w:t>
      </w:r>
      <w:proofErr w:type="spellEnd"/>
      <w:r w:rsidRPr="008B11C4">
        <w:rPr>
          <w:rFonts w:cstheme="minorHAnsi"/>
        </w:rPr>
        <w:t xml:space="preserve">’ iconic </w:t>
      </w:r>
      <w:r w:rsidRPr="008B11C4">
        <w:rPr>
          <w:rFonts w:cstheme="minorHAnsi"/>
          <w:i/>
          <w:iCs/>
        </w:rPr>
        <w:t>Rokeby Venus</w:t>
      </w:r>
      <w:r w:rsidRPr="008B11C4">
        <w:rPr>
          <w:rFonts w:cstheme="minorHAnsi"/>
        </w:rPr>
        <w:t xml:space="preserve"> several times with </w:t>
      </w:r>
      <w:r>
        <w:rPr>
          <w:rFonts w:cstheme="minorHAnsi"/>
        </w:rPr>
        <w:t>an axe</w:t>
      </w:r>
      <w:r w:rsidRPr="008B11C4">
        <w:rPr>
          <w:rFonts w:cstheme="minorHAnsi"/>
        </w:rPr>
        <w:t>. “I have tried to destroy the picture of the most beautiful woman in mythological history</w:t>
      </w:r>
      <w:r>
        <w:rPr>
          <w:rFonts w:cstheme="minorHAnsi"/>
        </w:rPr>
        <w:t xml:space="preserve">,” </w:t>
      </w:r>
      <w:r w:rsidRPr="008B11C4">
        <w:rPr>
          <w:rFonts w:cstheme="minorHAnsi"/>
        </w:rPr>
        <w:t xml:space="preserve">Richardson </w:t>
      </w:r>
      <w:hyperlink r:id="rId4" w:history="1">
        <w:r>
          <w:rPr>
            <w:rStyle w:val="Hyperlink"/>
            <w:rFonts w:cstheme="minorHAnsi"/>
          </w:rPr>
          <w:t>said</w:t>
        </w:r>
      </w:hyperlink>
      <w:r w:rsidRPr="008B11C4">
        <w:rPr>
          <w:rFonts w:cstheme="minorHAnsi"/>
        </w:rPr>
        <w:t xml:space="preserve"> later</w:t>
      </w:r>
      <w:r>
        <w:rPr>
          <w:rFonts w:cstheme="minorHAnsi"/>
        </w:rPr>
        <w:t>, “</w:t>
      </w:r>
      <w:r w:rsidRPr="008B11C4">
        <w:rPr>
          <w:rFonts w:cstheme="minorHAnsi"/>
        </w:rPr>
        <w:t>as a protest against the Government for destroying Mrs. Pankhurst, who is the most beautiful character in modern history”.</w:t>
      </w:r>
    </w:p>
    <w:p w14:paraId="57333086" w14:textId="27791D73" w:rsidR="008B11C4" w:rsidRPr="008B11C4" w:rsidRDefault="008B11C4" w:rsidP="008B11C4">
      <w:pPr>
        <w:rPr>
          <w:rFonts w:cstheme="minorHAnsi"/>
        </w:rPr>
      </w:pPr>
    </w:p>
    <w:p w14:paraId="61AD4845" w14:textId="395B0DC8" w:rsidR="008B11C4" w:rsidRPr="008B11C4" w:rsidRDefault="008B11C4" w:rsidP="008B11C4">
      <w:pPr>
        <w:rPr>
          <w:rFonts w:cstheme="minorHAnsi"/>
        </w:rPr>
      </w:pPr>
      <w:r>
        <w:rPr>
          <w:rFonts w:cstheme="minorHAnsi"/>
        </w:rPr>
        <w:t xml:space="preserve">As a campaigner for women’s suffrage, </w:t>
      </w:r>
      <w:r w:rsidRPr="008B11C4">
        <w:rPr>
          <w:rFonts w:cstheme="minorHAnsi"/>
        </w:rPr>
        <w:t xml:space="preserve">Richardson was </w:t>
      </w:r>
      <w:r>
        <w:rPr>
          <w:rFonts w:cstheme="minorHAnsi"/>
        </w:rPr>
        <w:t xml:space="preserve">more </w:t>
      </w:r>
      <w:r w:rsidRPr="008B11C4">
        <w:rPr>
          <w:rFonts w:cstheme="minorHAnsi"/>
        </w:rPr>
        <w:t>concerned with women’s representation in the electorate than in art galleries</w:t>
      </w:r>
      <w:r>
        <w:rPr>
          <w:rFonts w:cstheme="minorHAnsi"/>
        </w:rPr>
        <w:t xml:space="preserve">. But </w:t>
      </w:r>
      <w:r w:rsidRPr="008B11C4">
        <w:rPr>
          <w:rFonts w:cstheme="minorHAnsi"/>
        </w:rPr>
        <w:t>the two are intimately connected</w:t>
      </w:r>
      <w:r>
        <w:rPr>
          <w:rFonts w:cstheme="minorHAnsi"/>
        </w:rPr>
        <w:t xml:space="preserve"> – at least as far as modern art criticism is concerned</w:t>
      </w:r>
      <w:r w:rsidRPr="008B11C4">
        <w:rPr>
          <w:rFonts w:cstheme="minorHAnsi"/>
        </w:rPr>
        <w:t xml:space="preserve">. </w:t>
      </w:r>
      <w:r>
        <w:rPr>
          <w:rFonts w:cstheme="minorHAnsi"/>
          <w:lang w:eastAsia="en-GB"/>
        </w:rPr>
        <w:t>In</w:t>
      </w:r>
      <w:r w:rsidRPr="008B11C4">
        <w:rPr>
          <w:rFonts w:cstheme="minorHAnsi"/>
          <w:lang w:eastAsia="en-GB"/>
        </w:rPr>
        <w:t xml:space="preserve"> </w:t>
      </w:r>
      <w:hyperlink r:id="rId5" w:history="1">
        <w:r w:rsidRPr="008B11C4">
          <w:rPr>
            <w:rStyle w:val="Hyperlink"/>
            <w:rFonts w:cstheme="minorHAnsi"/>
            <w:i/>
            <w:iCs/>
            <w:lang w:eastAsia="en-GB"/>
          </w:rPr>
          <w:t>Ways of Seeing</w:t>
        </w:r>
      </w:hyperlink>
      <w:r>
        <w:rPr>
          <w:rFonts w:cstheme="minorHAnsi"/>
          <w:lang w:eastAsia="en-GB"/>
        </w:rPr>
        <w:t xml:space="preserve">, his 1972 classic on art and perception, John </w:t>
      </w:r>
      <w:r w:rsidRPr="008B11C4">
        <w:rPr>
          <w:rFonts w:cstheme="minorHAnsi"/>
          <w:lang w:eastAsia="en-GB"/>
        </w:rPr>
        <w:t>Berger</w:t>
      </w:r>
      <w:r w:rsidRPr="008B11C4">
        <w:rPr>
          <w:rFonts w:cstheme="minorHAnsi"/>
          <w:lang w:eastAsia="en-GB"/>
        </w:rPr>
        <w:t xml:space="preserve"> argue</w:t>
      </w:r>
      <w:r w:rsidRPr="008B11C4">
        <w:rPr>
          <w:rFonts w:cstheme="minorHAnsi"/>
          <w:lang w:eastAsia="en-GB"/>
        </w:rPr>
        <w:t>d</w:t>
      </w:r>
      <w:r w:rsidRPr="008B11C4">
        <w:rPr>
          <w:rFonts w:cstheme="minorHAnsi"/>
          <w:lang w:eastAsia="en-GB"/>
        </w:rPr>
        <w:t xml:space="preserve"> that </w:t>
      </w:r>
      <w:r w:rsidRPr="008B11C4">
        <w:rPr>
          <w:rFonts w:cstheme="minorHAnsi"/>
          <w:lang w:eastAsia="en-GB"/>
        </w:rPr>
        <w:t xml:space="preserve">in </w:t>
      </w:r>
      <w:r w:rsidRPr="008B11C4">
        <w:rPr>
          <w:rFonts w:cstheme="minorHAnsi"/>
          <w:lang w:eastAsia="en-GB"/>
        </w:rPr>
        <w:t xml:space="preserve">the Western tradition of painting </w:t>
      </w:r>
      <w:r w:rsidRPr="008B11C4">
        <w:rPr>
          <w:rFonts w:cstheme="minorHAnsi"/>
          <w:lang w:eastAsia="en-GB"/>
        </w:rPr>
        <w:t xml:space="preserve">women </w:t>
      </w:r>
      <w:r w:rsidRPr="008B11C4">
        <w:rPr>
          <w:rFonts w:cstheme="minorHAnsi"/>
          <w:lang w:eastAsia="en-GB"/>
        </w:rPr>
        <w:t>are</w:t>
      </w:r>
      <w:r>
        <w:rPr>
          <w:rFonts w:cstheme="minorHAnsi"/>
          <w:lang w:eastAsia="en-GB"/>
        </w:rPr>
        <w:t xml:space="preserve"> stripped of agency, even as viewing them as objects confers agency on the (presumed male) viewer. In this worldview, Berger says, ‘</w:t>
      </w:r>
      <w:r w:rsidRPr="008B11C4">
        <w:rPr>
          <w:rFonts w:cstheme="minorHAnsi"/>
          <w:lang w:eastAsia="en-GB"/>
        </w:rPr>
        <w:t>Men act and women appear’</w:t>
      </w:r>
      <w:r>
        <w:rPr>
          <w:rFonts w:cstheme="minorHAnsi"/>
          <w:lang w:eastAsia="en-GB"/>
        </w:rPr>
        <w:t>; women are neve</w:t>
      </w:r>
      <w:r w:rsidRPr="008B11C4">
        <w:rPr>
          <w:rFonts w:cstheme="minorHAnsi"/>
          <w:lang w:eastAsia="en-GB"/>
        </w:rPr>
        <w:t xml:space="preserve">r just </w:t>
      </w:r>
      <w:r w:rsidRPr="008B11C4">
        <w:rPr>
          <w:rFonts w:cstheme="minorHAnsi"/>
          <w:lang w:eastAsia="en-GB"/>
        </w:rPr>
        <w:t>unselfconsciously ‘</w:t>
      </w:r>
      <w:r w:rsidRPr="008B11C4">
        <w:rPr>
          <w:rFonts w:cstheme="minorHAnsi"/>
          <w:lang w:eastAsia="en-GB"/>
        </w:rPr>
        <w:t>naked</w:t>
      </w:r>
      <w:r w:rsidRPr="008B11C4">
        <w:rPr>
          <w:rFonts w:cstheme="minorHAnsi"/>
          <w:lang w:eastAsia="en-GB"/>
        </w:rPr>
        <w:t>’</w:t>
      </w:r>
      <w:r w:rsidRPr="008B11C4">
        <w:rPr>
          <w:rFonts w:cstheme="minorHAnsi"/>
          <w:lang w:eastAsia="en-GB"/>
        </w:rPr>
        <w:t xml:space="preserve">, they’re always </w:t>
      </w:r>
      <w:r w:rsidRPr="008B11C4">
        <w:rPr>
          <w:rFonts w:cstheme="minorHAnsi"/>
          <w:lang w:eastAsia="en-GB"/>
        </w:rPr>
        <w:t>‘</w:t>
      </w:r>
      <w:r w:rsidRPr="008B11C4">
        <w:rPr>
          <w:rFonts w:cstheme="minorHAnsi"/>
          <w:lang w:eastAsia="en-GB"/>
        </w:rPr>
        <w:t>nude</w:t>
      </w:r>
      <w:r w:rsidRPr="008B11C4">
        <w:rPr>
          <w:rFonts w:cstheme="minorHAnsi"/>
          <w:lang w:eastAsia="en-GB"/>
        </w:rPr>
        <w:t>’, which he defined as ‘</w:t>
      </w:r>
      <w:r w:rsidRPr="008B11C4">
        <w:rPr>
          <w:rFonts w:cstheme="minorHAnsi"/>
          <w:lang w:eastAsia="en-GB"/>
        </w:rPr>
        <w:t>to be seen naked by others, not recognizing oneself’</w:t>
      </w:r>
      <w:r w:rsidRPr="008B11C4">
        <w:rPr>
          <w:rFonts w:cstheme="minorHAnsi"/>
          <w:lang w:eastAsia="en-GB"/>
        </w:rPr>
        <w:t xml:space="preserve">. </w:t>
      </w:r>
    </w:p>
    <w:p w14:paraId="3B140C67" w14:textId="77777777" w:rsidR="008B11C4" w:rsidRPr="008B11C4" w:rsidRDefault="008B11C4" w:rsidP="008B11C4">
      <w:pPr>
        <w:rPr>
          <w:rFonts w:cstheme="minorHAnsi"/>
          <w:lang w:eastAsia="en-GB"/>
        </w:rPr>
      </w:pPr>
    </w:p>
    <w:p w14:paraId="0D2A671A" w14:textId="5F343B10" w:rsidR="008B11C4" w:rsidRPr="008B11C4" w:rsidRDefault="008B11C4" w:rsidP="008B11C4">
      <w:pPr>
        <w:rPr>
          <w:rFonts w:cstheme="minorHAnsi"/>
          <w:lang w:eastAsia="en-GB"/>
        </w:rPr>
      </w:pPr>
      <w:r w:rsidRPr="008B11C4">
        <w:rPr>
          <w:rFonts w:cstheme="minorHAnsi"/>
          <w:lang w:eastAsia="en-GB"/>
        </w:rPr>
        <w:t xml:space="preserve">Perhaps, then, Richardson was onto something. </w:t>
      </w:r>
      <w:r>
        <w:rPr>
          <w:rFonts w:cstheme="minorHAnsi"/>
          <w:lang w:eastAsia="en-GB"/>
        </w:rPr>
        <w:t>If being painted as an object strips women of</w:t>
      </w:r>
      <w:r w:rsidRPr="008B11C4">
        <w:rPr>
          <w:rFonts w:cstheme="minorHAnsi"/>
          <w:lang w:eastAsia="en-GB"/>
        </w:rPr>
        <w:t xml:space="preserve"> agency</w:t>
      </w:r>
      <w:r w:rsidRPr="008B11C4">
        <w:rPr>
          <w:rFonts w:cstheme="minorHAnsi"/>
          <w:lang w:eastAsia="en-GB"/>
        </w:rPr>
        <w:t xml:space="preserve">, artworks such as the </w:t>
      </w:r>
      <w:r w:rsidRPr="008B11C4">
        <w:rPr>
          <w:rFonts w:cstheme="minorHAnsi"/>
          <w:i/>
          <w:iCs/>
          <w:lang w:eastAsia="en-GB"/>
        </w:rPr>
        <w:t>Rokeby Venus</w:t>
      </w:r>
      <w:r w:rsidRPr="008B11C4">
        <w:rPr>
          <w:rFonts w:cstheme="minorHAnsi"/>
          <w:lang w:eastAsia="en-GB"/>
        </w:rPr>
        <w:t xml:space="preserve"> </w:t>
      </w:r>
      <w:r>
        <w:rPr>
          <w:rFonts w:cstheme="minorHAnsi"/>
          <w:lang w:eastAsia="en-GB"/>
        </w:rPr>
        <w:t xml:space="preserve">argue </w:t>
      </w:r>
      <w:r w:rsidRPr="008B11C4">
        <w:rPr>
          <w:rFonts w:cstheme="minorHAnsi"/>
          <w:lang w:eastAsia="en-GB"/>
        </w:rPr>
        <w:t>against</w:t>
      </w:r>
      <w:r>
        <w:rPr>
          <w:rFonts w:cstheme="minorHAnsi"/>
          <w:lang w:eastAsia="en-GB"/>
        </w:rPr>
        <w:t xml:space="preserve"> the idea that women are people with agency, and as such should be able to vote. </w:t>
      </w:r>
    </w:p>
    <w:p w14:paraId="1290E3CE" w14:textId="5B801539" w:rsidR="008B11C4" w:rsidRPr="008B11C4" w:rsidRDefault="008B11C4" w:rsidP="008B11C4">
      <w:pPr>
        <w:rPr>
          <w:rFonts w:cstheme="minorHAnsi"/>
          <w:lang w:eastAsia="en-GB"/>
        </w:rPr>
      </w:pPr>
    </w:p>
    <w:p w14:paraId="3DA7E87C" w14:textId="438A2EBF" w:rsidR="008B11C4" w:rsidRDefault="008B11C4" w:rsidP="008B11C4">
      <w:pPr>
        <w:rPr>
          <w:rFonts w:cstheme="minorHAnsi"/>
          <w:lang w:eastAsia="en-GB"/>
        </w:rPr>
      </w:pPr>
      <w:r w:rsidRPr="008B11C4">
        <w:rPr>
          <w:rFonts w:cstheme="minorHAnsi"/>
          <w:lang w:eastAsia="en-GB"/>
        </w:rPr>
        <w:t xml:space="preserve">The debate around objectification of women, whether in fine art or the media, has raged since Berger’s day. </w:t>
      </w:r>
      <w:r>
        <w:rPr>
          <w:rFonts w:cstheme="minorHAnsi"/>
          <w:lang w:eastAsia="en-GB"/>
        </w:rPr>
        <w:t>Whether curating collections of figurative work by women in search of ‘</w:t>
      </w:r>
      <w:hyperlink r:id="rId6" w:history="1">
        <w:r w:rsidRPr="008B11C4">
          <w:rPr>
            <w:rStyle w:val="Hyperlink"/>
            <w:rFonts w:cstheme="minorHAnsi"/>
            <w:lang w:eastAsia="en-GB"/>
          </w:rPr>
          <w:t>the female gaze’</w:t>
        </w:r>
      </w:hyperlink>
      <w:r>
        <w:rPr>
          <w:rFonts w:cstheme="minorHAnsi"/>
          <w:lang w:eastAsia="en-GB"/>
        </w:rPr>
        <w:t xml:space="preserve">, or taking to Twitter as </w:t>
      </w:r>
      <w:r w:rsidRPr="008B11C4">
        <w:rPr>
          <w:rFonts w:cstheme="minorHAnsi"/>
          <w:lang w:eastAsia="en-GB"/>
        </w:rPr>
        <w:t>‘Art Activist Barbie’</w:t>
      </w:r>
      <w:r>
        <w:rPr>
          <w:rFonts w:cstheme="minorHAnsi"/>
          <w:lang w:eastAsia="en-GB"/>
        </w:rPr>
        <w:t xml:space="preserve"> to </w:t>
      </w:r>
      <w:hyperlink r:id="rId7" w:history="1">
        <w:r w:rsidRPr="008B11C4">
          <w:rPr>
            <w:rStyle w:val="Hyperlink"/>
            <w:rFonts w:cstheme="minorHAnsi"/>
            <w:lang w:eastAsia="en-GB"/>
          </w:rPr>
          <w:t>protest the predominance of female nudes in paintings</w:t>
        </w:r>
      </w:hyperlink>
      <w:r>
        <w:rPr>
          <w:rFonts w:cstheme="minorHAnsi"/>
          <w:lang w:eastAsia="en-GB"/>
        </w:rPr>
        <w:t xml:space="preserve"> </w:t>
      </w:r>
      <w:r w:rsidRPr="008B11C4">
        <w:rPr>
          <w:rFonts w:cstheme="minorHAnsi"/>
          <w:lang w:eastAsia="en-GB"/>
        </w:rPr>
        <w:t xml:space="preserve">and </w:t>
      </w:r>
      <w:hyperlink r:id="rId8" w:history="1">
        <w:r w:rsidRPr="008B11C4">
          <w:rPr>
            <w:rStyle w:val="Hyperlink"/>
            <w:rFonts w:cstheme="minorHAnsi"/>
            <w:lang w:eastAsia="en-GB"/>
          </w:rPr>
          <w:t>canonical male painters creating those images</w:t>
        </w:r>
      </w:hyperlink>
      <w:r>
        <w:rPr>
          <w:rFonts w:cstheme="minorHAnsi"/>
          <w:lang w:eastAsia="en-GB"/>
        </w:rPr>
        <w:t>, since Mary Richardson’s time women have increasingly challenged the objectification of women in visual art.</w:t>
      </w:r>
    </w:p>
    <w:p w14:paraId="1530A97A" w14:textId="77777777" w:rsidR="008B11C4" w:rsidRDefault="008B11C4" w:rsidP="008B11C4">
      <w:pPr>
        <w:rPr>
          <w:rFonts w:cstheme="minorHAnsi"/>
          <w:lang w:eastAsia="en-GB"/>
        </w:rPr>
      </w:pPr>
    </w:p>
    <w:p w14:paraId="051FBD32" w14:textId="77777777" w:rsidR="008B11C4" w:rsidRDefault="008B11C4" w:rsidP="008B11C4">
      <w:pPr>
        <w:rPr>
          <w:rFonts w:cstheme="minorHAnsi"/>
          <w:lang w:eastAsia="en-GB"/>
        </w:rPr>
      </w:pPr>
      <w:r>
        <w:rPr>
          <w:rFonts w:cstheme="minorHAnsi"/>
          <w:lang w:eastAsia="en-GB"/>
        </w:rPr>
        <w:t>But even as a growing chorus of voices has joined Berger in arguing that ‘artistic’ objectification of women is on a continuum with the pornographic sort, and both are at war with women’s political representation, so too over the same period fine art has also become more sexually explicit</w:t>
      </w:r>
      <w:r w:rsidRPr="008B11C4">
        <w:rPr>
          <w:rFonts w:cstheme="minorHAnsi"/>
          <w:lang w:eastAsia="en-GB"/>
        </w:rPr>
        <w:t xml:space="preserve">. Now, </w:t>
      </w:r>
      <w:r>
        <w:rPr>
          <w:rFonts w:cstheme="minorHAnsi"/>
          <w:lang w:eastAsia="en-GB"/>
        </w:rPr>
        <w:t>we’ve reached the endpoint of this convergence: full r</w:t>
      </w:r>
      <w:r w:rsidRPr="008B11C4">
        <w:rPr>
          <w:rFonts w:cstheme="minorHAnsi"/>
          <w:lang w:eastAsia="en-GB"/>
        </w:rPr>
        <w:t>everse takeover of art</w:t>
      </w:r>
      <w:r>
        <w:rPr>
          <w:rFonts w:cstheme="minorHAnsi"/>
          <w:lang w:eastAsia="en-GB"/>
        </w:rPr>
        <w:t xml:space="preserve"> by the porn industry. </w:t>
      </w:r>
    </w:p>
    <w:p w14:paraId="664FCD1B" w14:textId="77777777" w:rsidR="008B11C4" w:rsidRDefault="008B11C4" w:rsidP="008B11C4">
      <w:pPr>
        <w:rPr>
          <w:rFonts w:cstheme="minorHAnsi"/>
          <w:lang w:eastAsia="en-GB"/>
        </w:rPr>
      </w:pPr>
    </w:p>
    <w:p w14:paraId="6AFCF67C" w14:textId="3F6E71D7" w:rsidR="008B11C4" w:rsidRPr="008B11C4" w:rsidRDefault="008B11C4" w:rsidP="008B11C4">
      <w:pPr>
        <w:rPr>
          <w:rFonts w:cstheme="minorHAnsi"/>
          <w:lang w:eastAsia="en-GB"/>
        </w:rPr>
      </w:pPr>
      <w:r>
        <w:rPr>
          <w:rFonts w:cstheme="minorHAnsi"/>
          <w:lang w:eastAsia="en-GB"/>
        </w:rPr>
        <w:t xml:space="preserve">This reached a new nadir with the launch by online porn colossus </w:t>
      </w:r>
      <w:r w:rsidRPr="008B11C4">
        <w:rPr>
          <w:rFonts w:cstheme="minorHAnsi"/>
          <w:lang w:eastAsia="en-GB"/>
        </w:rPr>
        <w:t>Pornhub</w:t>
      </w:r>
      <w:r>
        <w:rPr>
          <w:rFonts w:cstheme="minorHAnsi"/>
          <w:lang w:eastAsia="en-GB"/>
        </w:rPr>
        <w:t xml:space="preserve"> of </w:t>
      </w:r>
      <w:hyperlink r:id="rId9" w:history="1">
        <w:r w:rsidRPr="008B11C4">
          <w:rPr>
            <w:rStyle w:val="Hyperlink"/>
            <w:rFonts w:cstheme="minorHAnsi"/>
            <w:lang w:eastAsia="en-GB"/>
          </w:rPr>
          <w:t>‘Classic Nudes’</w:t>
        </w:r>
      </w:hyperlink>
      <w:r w:rsidRPr="008B11C4">
        <w:rPr>
          <w:rFonts w:cstheme="minorHAnsi"/>
          <w:lang w:eastAsia="en-GB"/>
        </w:rPr>
        <w:t xml:space="preserve">, an online guide to the wank-fodder potential hidden in </w:t>
      </w:r>
      <w:r w:rsidRPr="008B11C4">
        <w:rPr>
          <w:rFonts w:cstheme="minorHAnsi"/>
          <w:lang w:eastAsia="en-GB"/>
        </w:rPr>
        <w:t xml:space="preserve">museums. </w:t>
      </w:r>
      <w:r>
        <w:rPr>
          <w:rFonts w:cstheme="minorHAnsi"/>
          <w:lang w:eastAsia="en-GB"/>
        </w:rPr>
        <w:t xml:space="preserve">But hidden between the relentlessly cynical lines of this cursed website, like </w:t>
      </w:r>
      <w:hyperlink r:id="rId10" w:history="1">
        <w:r w:rsidRPr="008B11C4">
          <w:rPr>
            <w:rStyle w:val="Hyperlink"/>
            <w:rFonts w:cstheme="minorHAnsi"/>
            <w:lang w:eastAsia="en-GB"/>
          </w:rPr>
          <w:t>an enslaved factory-worker’s plea for help hidden in a cheap Halloween decoration</w:t>
        </w:r>
      </w:hyperlink>
      <w:r>
        <w:rPr>
          <w:rFonts w:cstheme="minorHAnsi"/>
          <w:lang w:eastAsia="en-GB"/>
        </w:rPr>
        <w:t>, lurks a counter-revolutionary longing for the one thing pornography can’t offer: erotic restraint.</w:t>
      </w:r>
    </w:p>
    <w:p w14:paraId="7061C195" w14:textId="77777777" w:rsidR="008B11C4" w:rsidRPr="008B11C4" w:rsidRDefault="008B11C4" w:rsidP="008B11C4">
      <w:pPr>
        <w:rPr>
          <w:rFonts w:cstheme="minorHAnsi"/>
          <w:lang w:eastAsia="en-GB"/>
        </w:rPr>
      </w:pPr>
    </w:p>
    <w:p w14:paraId="20B732F7" w14:textId="0B122132" w:rsidR="008B11C4" w:rsidRPr="008B11C4" w:rsidRDefault="008B11C4" w:rsidP="008B11C4">
      <w:pPr>
        <w:rPr>
          <w:rFonts w:cstheme="minorHAnsi"/>
          <w:lang w:eastAsia="en-GB"/>
        </w:rPr>
      </w:pPr>
      <w:r w:rsidRPr="008B11C4">
        <w:rPr>
          <w:rFonts w:cstheme="minorHAnsi"/>
        </w:rPr>
        <w:t xml:space="preserve">Having worked for some years as a commercial copywriter, </w:t>
      </w:r>
      <w:r w:rsidRPr="008B11C4">
        <w:rPr>
          <w:rFonts w:cstheme="minorHAnsi"/>
        </w:rPr>
        <w:t xml:space="preserve">I feel for the anonymous </w:t>
      </w:r>
      <w:r w:rsidRPr="008B11C4">
        <w:rPr>
          <w:rFonts w:cstheme="minorHAnsi"/>
        </w:rPr>
        <w:t>individual</w:t>
      </w:r>
      <w:r w:rsidRPr="008B11C4">
        <w:rPr>
          <w:rFonts w:cstheme="minorHAnsi"/>
        </w:rPr>
        <w:t xml:space="preserve"> who </w:t>
      </w:r>
      <w:r w:rsidRPr="008B11C4">
        <w:rPr>
          <w:rFonts w:cstheme="minorHAnsi"/>
        </w:rPr>
        <w:t>wrote</w:t>
      </w:r>
      <w:r w:rsidRPr="008B11C4">
        <w:rPr>
          <w:rFonts w:cstheme="minorHAnsi"/>
        </w:rPr>
        <w:t xml:space="preserve"> the text for </w:t>
      </w:r>
      <w:r>
        <w:rPr>
          <w:rFonts w:cstheme="minorHAnsi"/>
        </w:rPr>
        <w:t>‘Classic Nudes’</w:t>
      </w:r>
      <w:r w:rsidRPr="008B11C4">
        <w:rPr>
          <w:rFonts w:cstheme="minorHAnsi"/>
        </w:rPr>
        <w:t>.</w:t>
      </w:r>
      <w:r w:rsidRPr="008B11C4">
        <w:rPr>
          <w:rFonts w:cstheme="minorHAnsi"/>
        </w:rPr>
        <w:t xml:space="preserve"> To get the gig you’d need a working knowledge of art history, which for most people comes with a </w:t>
      </w:r>
      <w:r w:rsidRPr="008B11C4">
        <w:rPr>
          <w:rFonts w:cstheme="minorHAnsi"/>
        </w:rPr>
        <w:t>love of fine art, and a c</w:t>
      </w:r>
      <w:r w:rsidRPr="008B11C4">
        <w:rPr>
          <w:rFonts w:cstheme="minorHAnsi"/>
        </w:rPr>
        <w:t xml:space="preserve">apacity to think seriously about the subject. Imagine </w:t>
      </w:r>
      <w:r w:rsidRPr="008B11C4">
        <w:rPr>
          <w:rFonts w:cstheme="minorHAnsi"/>
        </w:rPr>
        <w:t>spending a fortune for a BA or MA in this field, only to find</w:t>
      </w:r>
      <w:r w:rsidRPr="008B11C4">
        <w:rPr>
          <w:rFonts w:cstheme="minorHAnsi"/>
        </w:rPr>
        <w:t xml:space="preserve"> yourself making rent by writing about</w:t>
      </w:r>
      <w:r w:rsidRPr="008B11C4">
        <w:rPr>
          <w:rFonts w:cstheme="minorHAnsi"/>
        </w:rPr>
        <w:t xml:space="preserve"> the</w:t>
      </w:r>
      <w:r w:rsidRPr="008B11C4">
        <w:rPr>
          <w:rFonts w:cstheme="minorHAnsi"/>
        </w:rPr>
        <w:t xml:space="preserve"> ‘super-obvious sexual imagery’ in Salvatore </w:t>
      </w:r>
      <w:proofErr w:type="spellStart"/>
      <w:r w:rsidRPr="008B11C4">
        <w:rPr>
          <w:rFonts w:cstheme="minorHAnsi"/>
        </w:rPr>
        <w:t>Viniegra’s</w:t>
      </w:r>
      <w:proofErr w:type="spellEnd"/>
      <w:r w:rsidRPr="008B11C4">
        <w:rPr>
          <w:rFonts w:cstheme="minorHAnsi"/>
        </w:rPr>
        <w:t xml:space="preserve"> 1891 </w:t>
      </w:r>
      <w:hyperlink r:id="rId11" w:history="1">
        <w:r w:rsidRPr="008B11C4">
          <w:rPr>
            <w:rStyle w:val="Hyperlink"/>
            <w:rFonts w:cstheme="minorHAnsi"/>
          </w:rPr>
          <w:t>painting</w:t>
        </w:r>
      </w:hyperlink>
      <w:r w:rsidRPr="008B11C4">
        <w:rPr>
          <w:rFonts w:cstheme="minorHAnsi"/>
        </w:rPr>
        <w:t xml:space="preserve"> of </w:t>
      </w:r>
      <w:r>
        <w:rPr>
          <w:rFonts w:cstheme="minorHAnsi"/>
        </w:rPr>
        <w:t xml:space="preserve"> the first kiss between Adam and Eve, </w:t>
      </w:r>
      <w:r w:rsidRPr="008B11C4">
        <w:rPr>
          <w:rFonts w:cstheme="minorHAnsi"/>
          <w:lang w:eastAsia="en-GB"/>
        </w:rPr>
        <w:t>noting the way Eve’s hair covers ‘Adam’s Garden of Eden’ and the</w:t>
      </w:r>
      <w:r w:rsidRPr="008B11C4">
        <w:rPr>
          <w:rFonts w:cstheme="minorHAnsi"/>
          <w:lang w:eastAsia="en-GB"/>
        </w:rPr>
        <w:t xml:space="preserve"> way the</w:t>
      </w:r>
      <w:r w:rsidRPr="008B11C4">
        <w:rPr>
          <w:rFonts w:cstheme="minorHAnsi"/>
          <w:lang w:eastAsia="en-GB"/>
        </w:rPr>
        <w:t xml:space="preserve"> ‘massive snake’ in Adam’s hand represents his ‘old testament’. </w:t>
      </w:r>
    </w:p>
    <w:p w14:paraId="536B0F94" w14:textId="4D417522" w:rsidR="008B11C4" w:rsidRPr="008B11C4" w:rsidRDefault="008B11C4" w:rsidP="008B11C4">
      <w:pPr>
        <w:rPr>
          <w:rFonts w:cstheme="minorHAnsi"/>
          <w:lang w:eastAsia="en-GB"/>
        </w:rPr>
      </w:pPr>
    </w:p>
    <w:p w14:paraId="7F7EE82A" w14:textId="77777777" w:rsidR="008B11C4" w:rsidRDefault="008B11C4" w:rsidP="008B11C4">
      <w:pPr>
        <w:rPr>
          <w:rFonts w:eastAsia="Times New Roman" w:cstheme="minorHAnsi"/>
          <w:lang w:eastAsia="en-GB"/>
        </w:rPr>
      </w:pPr>
      <w:r w:rsidRPr="008B11C4">
        <w:rPr>
          <w:rFonts w:cstheme="minorHAnsi"/>
          <w:lang w:eastAsia="en-GB"/>
        </w:rPr>
        <w:lastRenderedPageBreak/>
        <w:t xml:space="preserve">Imagine, too, </w:t>
      </w:r>
      <w:r w:rsidRPr="008B11C4">
        <w:rPr>
          <w:rFonts w:eastAsia="Times New Roman" w:cstheme="minorHAnsi"/>
          <w:lang w:eastAsia="en-GB"/>
        </w:rPr>
        <w:t>introduc</w:t>
      </w:r>
      <w:r w:rsidRPr="008B11C4">
        <w:rPr>
          <w:rFonts w:eastAsia="Times New Roman" w:cstheme="minorHAnsi"/>
          <w:lang w:eastAsia="en-GB"/>
        </w:rPr>
        <w:t>ing</w:t>
      </w:r>
      <w:r w:rsidRPr="008B11C4">
        <w:rPr>
          <w:rFonts w:eastAsia="Times New Roman" w:cstheme="minorHAnsi"/>
          <w:lang w:eastAsia="en-GB"/>
        </w:rPr>
        <w:t xml:space="preserve"> Luca Giordano’s</w:t>
      </w:r>
      <w:r>
        <w:rPr>
          <w:rFonts w:eastAsia="Times New Roman" w:cstheme="minorHAnsi"/>
          <w:lang w:eastAsia="en-GB"/>
        </w:rPr>
        <w:t xml:space="preserve"> 1696</w:t>
      </w:r>
      <w:r w:rsidRPr="008B11C4">
        <w:rPr>
          <w:rFonts w:eastAsia="Times New Roman" w:cstheme="minorHAnsi"/>
          <w:lang w:eastAsia="en-GB"/>
        </w:rPr>
        <w:t xml:space="preserve"> </w:t>
      </w:r>
      <w:hyperlink r:id="rId12" w:history="1">
        <w:r w:rsidRPr="008B11C4">
          <w:rPr>
            <w:rStyle w:val="Hyperlink"/>
            <w:rFonts w:eastAsia="Times New Roman" w:cstheme="minorHAnsi"/>
            <w:i/>
            <w:iCs/>
            <w:lang w:eastAsia="en-GB"/>
          </w:rPr>
          <w:t>Bathsheba at her Bath</w:t>
        </w:r>
      </w:hyperlink>
      <w:r w:rsidRPr="008B11C4">
        <w:rPr>
          <w:rFonts w:eastAsia="Times New Roman" w:cstheme="minorHAnsi"/>
          <w:lang w:eastAsia="en-GB"/>
        </w:rPr>
        <w:t xml:space="preserve"> with a potted account of the biblical story of King David and ‘B.C. hottie Bathsheba’, that takes in David’s ‘total dick move’ of getting Bathsheba ‘knocked up’ before sending her husband to be killed in a war</w:t>
      </w:r>
      <w:r>
        <w:rPr>
          <w:rFonts w:eastAsia="Times New Roman" w:cstheme="minorHAnsi"/>
          <w:lang w:eastAsia="en-GB"/>
        </w:rPr>
        <w:t xml:space="preserve">. </w:t>
      </w:r>
      <w:r w:rsidRPr="008B11C4">
        <w:rPr>
          <w:rFonts w:eastAsia="Times New Roman" w:cstheme="minorHAnsi"/>
          <w:lang w:eastAsia="en-GB"/>
        </w:rPr>
        <w:t xml:space="preserve">And imagine </w:t>
      </w:r>
      <w:r>
        <w:rPr>
          <w:rFonts w:eastAsia="Times New Roman" w:cstheme="minorHAnsi"/>
          <w:lang w:eastAsia="en-GB"/>
        </w:rPr>
        <w:t>capering</w:t>
      </w:r>
      <w:r w:rsidRPr="008B11C4">
        <w:rPr>
          <w:rFonts w:eastAsia="Times New Roman" w:cstheme="minorHAnsi"/>
          <w:lang w:eastAsia="en-GB"/>
        </w:rPr>
        <w:t xml:space="preserve"> thus across </w:t>
      </w:r>
      <w:r w:rsidRPr="008B11C4">
        <w:rPr>
          <w:rFonts w:eastAsia="Times New Roman" w:cstheme="minorHAnsi"/>
          <w:lang w:eastAsia="en-GB"/>
        </w:rPr>
        <w:t>theology,</w:t>
      </w:r>
      <w:r w:rsidRPr="008B11C4">
        <w:rPr>
          <w:rFonts w:eastAsia="Times New Roman" w:cstheme="minorHAnsi"/>
          <w:lang w:eastAsia="en-GB"/>
        </w:rPr>
        <w:t xml:space="preserve"> ancient history and the </w:t>
      </w:r>
      <w:r w:rsidRPr="008B11C4">
        <w:rPr>
          <w:rFonts w:eastAsia="Times New Roman" w:cstheme="minorHAnsi"/>
          <w:lang w:eastAsia="en-GB"/>
        </w:rPr>
        <w:t>intensely human and tragically complex field of</w:t>
      </w:r>
      <w:r w:rsidRPr="008B11C4">
        <w:rPr>
          <w:rFonts w:eastAsia="Times New Roman" w:cstheme="minorHAnsi"/>
          <w:lang w:eastAsia="en-GB"/>
        </w:rPr>
        <w:t xml:space="preserve"> commitment, jealousy and desire, </w:t>
      </w:r>
      <w:r w:rsidRPr="008B11C4">
        <w:rPr>
          <w:rFonts w:eastAsia="Times New Roman" w:cstheme="minorHAnsi"/>
          <w:lang w:eastAsia="en-GB"/>
        </w:rPr>
        <w:t>to conclude</w:t>
      </w:r>
      <w:r w:rsidRPr="008B11C4">
        <w:rPr>
          <w:rFonts w:eastAsia="Times New Roman" w:cstheme="minorHAnsi"/>
          <w:lang w:eastAsia="en-GB"/>
        </w:rPr>
        <w:t xml:space="preserve"> blithely </w:t>
      </w:r>
      <w:r w:rsidRPr="008B11C4">
        <w:rPr>
          <w:rFonts w:eastAsia="Times New Roman" w:cstheme="minorHAnsi"/>
          <w:lang w:eastAsia="en-GB"/>
        </w:rPr>
        <w:t xml:space="preserve">that </w:t>
      </w:r>
      <w:r w:rsidRPr="008B11C4">
        <w:rPr>
          <w:rFonts w:eastAsia="Times New Roman" w:cstheme="minorHAnsi"/>
          <w:lang w:eastAsia="en-GB"/>
        </w:rPr>
        <w:t xml:space="preserve">‘the real story here is about Bathsheba’s smoking </w:t>
      </w:r>
      <w:proofErr w:type="gramStart"/>
      <w:r w:rsidRPr="008B11C4">
        <w:rPr>
          <w:rFonts w:eastAsia="Times New Roman" w:cstheme="minorHAnsi"/>
          <w:lang w:eastAsia="en-GB"/>
        </w:rPr>
        <w:t>curves’</w:t>
      </w:r>
      <w:proofErr w:type="gramEnd"/>
      <w:r w:rsidRPr="008B11C4">
        <w:rPr>
          <w:rFonts w:eastAsia="Times New Roman" w:cstheme="minorHAnsi"/>
          <w:lang w:eastAsia="en-GB"/>
        </w:rPr>
        <w:t>.</w:t>
      </w:r>
      <w:r>
        <w:rPr>
          <w:rFonts w:eastAsia="Times New Roman" w:cstheme="minorHAnsi"/>
          <w:lang w:eastAsia="en-GB"/>
        </w:rPr>
        <w:t xml:space="preserve"> </w:t>
      </w:r>
    </w:p>
    <w:p w14:paraId="30857AC1" w14:textId="77777777" w:rsidR="008B11C4" w:rsidRDefault="008B11C4" w:rsidP="008B11C4">
      <w:pPr>
        <w:rPr>
          <w:rFonts w:eastAsia="Times New Roman" w:cstheme="minorHAnsi"/>
          <w:lang w:eastAsia="en-GB"/>
        </w:rPr>
      </w:pPr>
    </w:p>
    <w:p w14:paraId="118028DA" w14:textId="2923DCF5" w:rsidR="008B11C4" w:rsidRDefault="008B11C4" w:rsidP="008B11C4">
      <w:pPr>
        <w:rPr>
          <w:rFonts w:eastAsia="Times New Roman" w:cstheme="minorHAnsi"/>
          <w:lang w:eastAsia="en-GB"/>
        </w:rPr>
      </w:pPr>
      <w:r>
        <w:rPr>
          <w:rFonts w:eastAsia="Times New Roman" w:cstheme="minorHAnsi"/>
          <w:lang w:eastAsia="en-GB"/>
        </w:rPr>
        <w:t xml:space="preserve">And yet the </w:t>
      </w:r>
      <w:r>
        <w:rPr>
          <w:rFonts w:eastAsia="Times New Roman" w:cstheme="minorHAnsi"/>
          <w:i/>
          <w:iCs/>
          <w:lang w:eastAsia="en-GB"/>
        </w:rPr>
        <w:t xml:space="preserve">real </w:t>
      </w:r>
      <w:proofErr w:type="spellStart"/>
      <w:r>
        <w:rPr>
          <w:rFonts w:eastAsia="Times New Roman" w:cstheme="minorHAnsi"/>
          <w:lang w:eastAsia="en-GB"/>
        </w:rPr>
        <w:t>real</w:t>
      </w:r>
      <w:proofErr w:type="spellEnd"/>
      <w:r>
        <w:rPr>
          <w:rFonts w:eastAsia="Times New Roman" w:cstheme="minorHAnsi"/>
          <w:lang w:eastAsia="en-GB"/>
        </w:rPr>
        <w:t xml:space="preserve"> story here is not Bathsheba’s curves, but how difficult it’s become to imagine a painting being about anything other than those curves. This stunted imaginative state has in fact been some time in the making. </w:t>
      </w:r>
    </w:p>
    <w:p w14:paraId="67FCBA54" w14:textId="77777777" w:rsidR="008B11C4" w:rsidRDefault="008B11C4" w:rsidP="008B11C4">
      <w:pPr>
        <w:rPr>
          <w:rFonts w:eastAsia="Times New Roman" w:cstheme="minorHAnsi"/>
          <w:lang w:eastAsia="en-GB"/>
        </w:rPr>
      </w:pPr>
    </w:p>
    <w:p w14:paraId="7223C3D7" w14:textId="06460D73" w:rsidR="008B11C4" w:rsidRDefault="008B11C4" w:rsidP="008B11C4">
      <w:pPr>
        <w:rPr>
          <w:rFonts w:eastAsia="Times New Roman" w:cstheme="minorHAnsi"/>
          <w:lang w:eastAsia="en-GB"/>
        </w:rPr>
      </w:pPr>
      <w:r>
        <w:rPr>
          <w:rFonts w:eastAsia="Times New Roman" w:cstheme="minorHAnsi"/>
          <w:lang w:eastAsia="en-GB"/>
        </w:rPr>
        <w:t xml:space="preserve">Even as </w:t>
      </w:r>
      <w:proofErr w:type="spellStart"/>
      <w:r>
        <w:rPr>
          <w:rFonts w:eastAsia="Times New Roman" w:cstheme="minorHAnsi"/>
          <w:lang w:eastAsia="en-GB"/>
        </w:rPr>
        <w:t>Viniegra</w:t>
      </w:r>
      <w:proofErr w:type="spellEnd"/>
      <w:r>
        <w:rPr>
          <w:rFonts w:eastAsia="Times New Roman" w:cstheme="minorHAnsi"/>
          <w:lang w:eastAsia="en-GB"/>
        </w:rPr>
        <w:t xml:space="preserve"> was painting suggestive images of Adam and Eve, other painting schools were pushing at the constraints of realistic figurative art. Impressionism, Cubism, Futurism and Vorticism (among others) all responded to the increasingly high-tech modern world with less photo-realistic paintings. Famously, in Picasso’s work, 3D perspective itself was discarded </w:t>
      </w:r>
      <w:hyperlink r:id="rId13" w:anchor=":~:text=Picasso%20believed%20in%20the%20concept,selected%20by%20sight%20and%20movement." w:history="1">
        <w:r w:rsidRPr="008B11C4">
          <w:rPr>
            <w:rStyle w:val="Hyperlink"/>
            <w:rFonts w:eastAsia="Times New Roman" w:cstheme="minorHAnsi"/>
            <w:lang w:eastAsia="en-GB"/>
          </w:rPr>
          <w:t>in favour of multiple overlapping perspectives.</w:t>
        </w:r>
      </w:hyperlink>
      <w:r>
        <w:rPr>
          <w:rFonts w:eastAsia="Times New Roman" w:cstheme="minorHAnsi"/>
          <w:lang w:eastAsia="en-GB"/>
        </w:rPr>
        <w:t xml:space="preserve"> </w:t>
      </w:r>
    </w:p>
    <w:p w14:paraId="329C1E8D" w14:textId="77777777" w:rsidR="008B11C4" w:rsidRDefault="008B11C4" w:rsidP="008B11C4">
      <w:pPr>
        <w:rPr>
          <w:rFonts w:eastAsia="Times New Roman" w:cstheme="minorHAnsi"/>
          <w:lang w:eastAsia="en-GB"/>
        </w:rPr>
      </w:pPr>
    </w:p>
    <w:p w14:paraId="4EA10ED0" w14:textId="44021039" w:rsidR="008B11C4" w:rsidRDefault="008B11C4" w:rsidP="008B11C4">
      <w:pPr>
        <w:rPr>
          <w:rFonts w:eastAsia="Times New Roman" w:cstheme="minorHAnsi"/>
          <w:lang w:eastAsia="en-GB"/>
        </w:rPr>
      </w:pPr>
      <w:r>
        <w:rPr>
          <w:rFonts w:eastAsia="Times New Roman" w:cstheme="minorHAnsi"/>
          <w:lang w:eastAsia="en-GB"/>
        </w:rPr>
        <w:t xml:space="preserve">Not everyone was keen on all this boundary-pushing. </w:t>
      </w:r>
      <w:hyperlink r:id="rId14" w:history="1">
        <w:r w:rsidRPr="008B11C4">
          <w:rPr>
            <w:rStyle w:val="Hyperlink"/>
            <w:rFonts w:eastAsia="Times New Roman" w:cstheme="minorHAnsi"/>
            <w:lang w:eastAsia="en-GB"/>
          </w:rPr>
          <w:t>Hitler’s 1937 ‘Degenerate Art’ exhibition</w:t>
        </w:r>
      </w:hyperlink>
      <w:r>
        <w:rPr>
          <w:rFonts w:eastAsia="Times New Roman" w:cstheme="minorHAnsi"/>
          <w:lang w:eastAsia="en-GB"/>
        </w:rPr>
        <w:t xml:space="preserve"> set out to collect examples of such cultural corruption in one place, so as to condemn them. The event was wildly popular, albeit not for the reasons Hitler intended: most people just liked the paintings and found the ‘degenerate’ designation added spice. The tension this set up, between the repressive forces of order and the liberatory force of boundary-pushing art, set the template for every controversy-courting art exhibition since. </w:t>
      </w:r>
    </w:p>
    <w:p w14:paraId="1AB0186D" w14:textId="77777777" w:rsidR="008B11C4" w:rsidRDefault="008B11C4" w:rsidP="008B11C4">
      <w:pPr>
        <w:rPr>
          <w:rFonts w:eastAsia="Times New Roman" w:cstheme="minorHAnsi"/>
          <w:lang w:eastAsia="en-GB"/>
        </w:rPr>
      </w:pPr>
    </w:p>
    <w:p w14:paraId="4031C930" w14:textId="43C27AB8" w:rsidR="008B11C4" w:rsidRDefault="008B11C4" w:rsidP="008B11C4">
      <w:pPr>
        <w:rPr>
          <w:rFonts w:eastAsia="Times New Roman" w:cstheme="minorHAnsi"/>
          <w:lang w:eastAsia="en-GB"/>
        </w:rPr>
      </w:pPr>
      <w:r>
        <w:rPr>
          <w:rFonts w:eastAsia="Times New Roman" w:cstheme="minorHAnsi"/>
          <w:lang w:eastAsia="en-GB"/>
        </w:rPr>
        <w:t xml:space="preserve">If Hitler is against something, it must be good. Everyone smash traditions! But this has left the art world with a dilemma. For one tradition challenged by twentieth-century art, whether in the John Berger or Art Activist Barbie style, has been the representation of women as ‘nude’. But another tradition in need of smashing was the one that nudes, while nude, must be tastefully so. The result was that even as feminists denounced the ‘male gaze’ in visual art as dehumanising and porn-adjacent, other corners of visual art became steadily more sexually explicit. </w:t>
      </w:r>
    </w:p>
    <w:p w14:paraId="0BBC571D" w14:textId="77777777" w:rsidR="008B11C4" w:rsidRDefault="008B11C4" w:rsidP="008B11C4">
      <w:pPr>
        <w:rPr>
          <w:rFonts w:eastAsia="Times New Roman" w:cstheme="minorHAnsi"/>
          <w:lang w:eastAsia="en-GB"/>
        </w:rPr>
      </w:pPr>
    </w:p>
    <w:p w14:paraId="7653689F" w14:textId="68CCF747" w:rsidR="008B11C4" w:rsidRDefault="008B11C4" w:rsidP="008B11C4">
      <w:pPr>
        <w:rPr>
          <w:rFonts w:eastAsia="Times New Roman" w:cstheme="minorHAnsi"/>
          <w:lang w:eastAsia="en-GB"/>
        </w:rPr>
      </w:pPr>
      <w:r>
        <w:rPr>
          <w:rFonts w:eastAsia="Times New Roman" w:cstheme="minorHAnsi"/>
          <w:lang w:eastAsia="en-GB"/>
        </w:rPr>
        <w:t xml:space="preserve">In </w:t>
      </w:r>
      <w:r w:rsidRPr="008B11C4">
        <w:rPr>
          <w:rFonts w:eastAsia="Times New Roman" w:cstheme="minorHAnsi"/>
          <w:lang w:eastAsia="en-GB"/>
        </w:rPr>
        <w:t>1998</w:t>
      </w:r>
      <w:r>
        <w:rPr>
          <w:rFonts w:eastAsia="Times New Roman" w:cstheme="minorHAnsi"/>
          <w:lang w:eastAsia="en-GB"/>
        </w:rPr>
        <w:t>,</w:t>
      </w:r>
      <w:r w:rsidRPr="008B11C4">
        <w:rPr>
          <w:rFonts w:eastAsia="Times New Roman" w:cstheme="minorHAnsi"/>
          <w:lang w:eastAsia="en-GB"/>
        </w:rPr>
        <w:t xml:space="preserve"> </w:t>
      </w:r>
      <w:r>
        <w:rPr>
          <w:rFonts w:eastAsia="Times New Roman" w:cstheme="minorHAnsi"/>
          <w:lang w:eastAsia="en-GB"/>
        </w:rPr>
        <w:t>for example, t</w:t>
      </w:r>
      <w:r w:rsidRPr="008B11C4">
        <w:rPr>
          <w:rFonts w:eastAsia="Times New Roman" w:cstheme="minorHAnsi"/>
          <w:lang w:eastAsia="en-GB"/>
        </w:rPr>
        <w:t xml:space="preserve">he West Midlands Police </w:t>
      </w:r>
      <w:r w:rsidRPr="008B11C4">
        <w:rPr>
          <w:rFonts w:eastAsia="Times New Roman" w:cstheme="minorHAnsi"/>
          <w:lang w:eastAsia="en-GB"/>
        </w:rPr>
        <w:t xml:space="preserve">paedophile and pornography unit </w:t>
      </w:r>
      <w:r w:rsidRPr="008B11C4">
        <w:rPr>
          <w:rFonts w:eastAsia="Times New Roman" w:cstheme="minorHAnsi"/>
          <w:lang w:eastAsia="en-GB"/>
        </w:rPr>
        <w:t>mount</w:t>
      </w:r>
      <w:r>
        <w:rPr>
          <w:rFonts w:eastAsia="Times New Roman" w:cstheme="minorHAnsi"/>
          <w:lang w:eastAsia="en-GB"/>
        </w:rPr>
        <w:t>ed</w:t>
      </w:r>
      <w:r w:rsidRPr="008B11C4">
        <w:rPr>
          <w:rFonts w:eastAsia="Times New Roman" w:cstheme="minorHAnsi"/>
          <w:lang w:eastAsia="en-GB"/>
        </w:rPr>
        <w:t xml:space="preserve"> </w:t>
      </w:r>
      <w:hyperlink r:id="rId15" w:history="1">
        <w:r w:rsidRPr="008B11C4">
          <w:rPr>
            <w:rStyle w:val="Hyperlink"/>
            <w:rFonts w:eastAsia="Times New Roman" w:cstheme="minorHAnsi"/>
            <w:lang w:eastAsia="en-GB"/>
          </w:rPr>
          <w:t>a (doomed) court case</w:t>
        </w:r>
      </w:hyperlink>
      <w:r w:rsidRPr="008B11C4">
        <w:rPr>
          <w:rFonts w:eastAsia="Times New Roman" w:cstheme="minorHAnsi"/>
          <w:lang w:eastAsia="en-GB"/>
        </w:rPr>
        <w:t xml:space="preserve"> against the University of Central England for displaying two ‘obscene’ photos by Robert Mapplethorpe</w:t>
      </w:r>
      <w:r>
        <w:rPr>
          <w:rFonts w:eastAsia="Times New Roman" w:cstheme="minorHAnsi"/>
          <w:lang w:eastAsia="en-GB"/>
        </w:rPr>
        <w:t xml:space="preserve">. Fast-forward another decade and a half, and the convergence was still more advanced: </w:t>
      </w:r>
      <w:r w:rsidRPr="008B11C4">
        <w:rPr>
          <w:rFonts w:eastAsia="Times New Roman" w:cstheme="minorHAnsi"/>
          <w:lang w:eastAsia="en-GB"/>
        </w:rPr>
        <w:t>Paul McCarthy</w:t>
      </w:r>
      <w:r>
        <w:rPr>
          <w:rFonts w:eastAsia="Times New Roman" w:cstheme="minorHAnsi"/>
          <w:lang w:eastAsia="en-GB"/>
        </w:rPr>
        <w:t>’s</w:t>
      </w:r>
      <w:r w:rsidRPr="008B11C4">
        <w:rPr>
          <w:rFonts w:eastAsia="Times New Roman" w:cstheme="minorHAnsi"/>
          <w:lang w:eastAsia="en-GB"/>
        </w:rPr>
        <w:t xml:space="preserve"> </w:t>
      </w:r>
      <w:hyperlink r:id="rId16" w:history="1">
        <w:r>
          <w:rPr>
            <w:rStyle w:val="Hyperlink"/>
            <w:rFonts w:eastAsia="Times New Roman" w:cstheme="minorHAnsi"/>
            <w:lang w:eastAsia="en-GB"/>
          </w:rPr>
          <w:t xml:space="preserve">installation </w:t>
        </w:r>
        <w:r w:rsidRPr="008B11C4">
          <w:rPr>
            <w:rStyle w:val="Hyperlink"/>
            <w:rFonts w:eastAsia="Times New Roman" w:cstheme="minorHAnsi"/>
            <w:lang w:eastAsia="en-GB"/>
          </w:rPr>
          <w:t>‘WS’</w:t>
        </w:r>
      </w:hyperlink>
      <w:r>
        <w:rPr>
          <w:rFonts w:eastAsia="Times New Roman" w:cstheme="minorHAnsi"/>
          <w:lang w:eastAsia="en-GB"/>
        </w:rPr>
        <w:t xml:space="preserve"> featured</w:t>
      </w:r>
      <w:r w:rsidRPr="008B11C4">
        <w:rPr>
          <w:rFonts w:eastAsia="Times New Roman" w:cstheme="minorHAnsi"/>
          <w:lang w:eastAsia="en-GB"/>
        </w:rPr>
        <w:t xml:space="preserve"> a half-dressed Snow White in what looks a great deal like the early stages of a gangbang with the Seven Dwarfs. </w:t>
      </w:r>
    </w:p>
    <w:p w14:paraId="7E8E6E10" w14:textId="77777777" w:rsidR="008B11C4" w:rsidRDefault="008B11C4" w:rsidP="008B11C4">
      <w:pPr>
        <w:rPr>
          <w:rFonts w:eastAsia="Times New Roman" w:cstheme="minorHAnsi"/>
          <w:lang w:eastAsia="en-GB"/>
        </w:rPr>
      </w:pPr>
    </w:p>
    <w:p w14:paraId="5A24747D" w14:textId="361C2478" w:rsidR="008B11C4" w:rsidRDefault="008B11C4" w:rsidP="008B11C4">
      <w:pPr>
        <w:rPr>
          <w:rFonts w:eastAsia="Times New Roman" w:cstheme="minorHAnsi"/>
          <w:lang w:eastAsia="en-GB"/>
        </w:rPr>
      </w:pPr>
      <w:r w:rsidRPr="008B11C4">
        <w:rPr>
          <w:rFonts w:eastAsia="Times New Roman" w:cstheme="minorHAnsi"/>
          <w:lang w:eastAsia="en-GB"/>
        </w:rPr>
        <w:t xml:space="preserve">A couple of years later, </w:t>
      </w:r>
      <w:r w:rsidRPr="008B11C4">
        <w:rPr>
          <w:rFonts w:eastAsia="Times New Roman" w:cstheme="minorHAnsi"/>
          <w:lang w:eastAsia="en-GB"/>
        </w:rPr>
        <w:t xml:space="preserve">performance artist Emma Sulkowicz appeared in </w:t>
      </w:r>
      <w:hyperlink r:id="rId17" w:history="1">
        <w:proofErr w:type="spellStart"/>
        <w:r w:rsidRPr="008B11C4">
          <w:rPr>
            <w:rStyle w:val="Hyperlink"/>
            <w:rFonts w:eastAsia="Times New Roman" w:cstheme="minorHAnsi"/>
            <w:i/>
            <w:iCs/>
            <w:lang w:eastAsia="en-GB"/>
          </w:rPr>
          <w:t>Ceci</w:t>
        </w:r>
        <w:proofErr w:type="spellEnd"/>
        <w:r w:rsidRPr="008B11C4">
          <w:rPr>
            <w:rStyle w:val="Hyperlink"/>
            <w:rFonts w:eastAsia="Times New Roman" w:cstheme="minorHAnsi"/>
            <w:i/>
            <w:iCs/>
            <w:lang w:eastAsia="en-GB"/>
          </w:rPr>
          <w:t xml:space="preserve"> </w:t>
        </w:r>
        <w:proofErr w:type="spellStart"/>
        <w:r w:rsidRPr="008B11C4">
          <w:rPr>
            <w:rStyle w:val="Hyperlink"/>
            <w:rFonts w:eastAsia="Times New Roman" w:cstheme="minorHAnsi"/>
            <w:i/>
            <w:iCs/>
            <w:lang w:eastAsia="en-GB"/>
          </w:rPr>
          <w:t>C’est</w:t>
        </w:r>
        <w:proofErr w:type="spellEnd"/>
        <w:r w:rsidRPr="008B11C4">
          <w:rPr>
            <w:rStyle w:val="Hyperlink"/>
            <w:rFonts w:eastAsia="Times New Roman" w:cstheme="minorHAnsi"/>
            <w:i/>
            <w:iCs/>
            <w:lang w:eastAsia="en-GB"/>
          </w:rPr>
          <w:t xml:space="preserve"> Pas Un Viol</w:t>
        </w:r>
      </w:hyperlink>
      <w:r w:rsidRPr="008B11C4">
        <w:rPr>
          <w:rFonts w:eastAsia="Times New Roman" w:cstheme="minorHAnsi"/>
          <w:i/>
          <w:iCs/>
          <w:lang w:eastAsia="en-GB"/>
        </w:rPr>
        <w:t xml:space="preserve"> </w:t>
      </w:r>
      <w:r w:rsidRPr="008B11C4">
        <w:rPr>
          <w:rFonts w:eastAsia="Times New Roman" w:cstheme="minorHAnsi"/>
          <w:lang w:eastAsia="en-GB"/>
        </w:rPr>
        <w:t xml:space="preserve">(“This Is Not </w:t>
      </w:r>
      <w:proofErr w:type="gramStart"/>
      <w:r w:rsidRPr="008B11C4">
        <w:rPr>
          <w:rFonts w:eastAsia="Times New Roman" w:cstheme="minorHAnsi"/>
          <w:lang w:eastAsia="en-GB"/>
        </w:rPr>
        <w:t>A</w:t>
      </w:r>
      <w:proofErr w:type="gramEnd"/>
      <w:r w:rsidRPr="008B11C4">
        <w:rPr>
          <w:rFonts w:eastAsia="Times New Roman" w:cstheme="minorHAnsi"/>
          <w:lang w:eastAsia="en-GB"/>
        </w:rPr>
        <w:t xml:space="preserve"> Rape”)</w:t>
      </w:r>
      <w:r>
        <w:rPr>
          <w:rFonts w:eastAsia="Times New Roman" w:cstheme="minorHAnsi"/>
          <w:lang w:eastAsia="en-GB"/>
        </w:rPr>
        <w:t xml:space="preserve">. This </w:t>
      </w:r>
      <w:r w:rsidRPr="008B11C4">
        <w:rPr>
          <w:rFonts w:eastAsia="Times New Roman" w:cstheme="minorHAnsi"/>
          <w:lang w:eastAsia="en-GB"/>
        </w:rPr>
        <w:t xml:space="preserve">8-minute video </w:t>
      </w:r>
      <w:r>
        <w:rPr>
          <w:rFonts w:eastAsia="Times New Roman" w:cstheme="minorHAnsi"/>
          <w:lang w:eastAsia="en-GB"/>
        </w:rPr>
        <w:t>recorded Sulkowicz</w:t>
      </w:r>
      <w:r w:rsidRPr="008B11C4">
        <w:rPr>
          <w:rFonts w:eastAsia="Times New Roman" w:cstheme="minorHAnsi"/>
          <w:lang w:eastAsia="en-GB"/>
        </w:rPr>
        <w:t xml:space="preserve"> </w:t>
      </w:r>
      <w:r>
        <w:rPr>
          <w:rFonts w:eastAsia="Times New Roman" w:cstheme="minorHAnsi"/>
          <w:lang w:eastAsia="en-GB"/>
        </w:rPr>
        <w:t>having</w:t>
      </w:r>
      <w:r w:rsidRPr="008B11C4">
        <w:rPr>
          <w:rFonts w:eastAsia="Times New Roman" w:cstheme="minorHAnsi"/>
          <w:lang w:eastAsia="en-GB"/>
        </w:rPr>
        <w:t xml:space="preserve"> sex with an anonymous actor in scenes that </w:t>
      </w:r>
      <w:r w:rsidRPr="008B11C4">
        <w:rPr>
          <w:rFonts w:eastAsia="Times New Roman" w:cstheme="minorHAnsi"/>
          <w:lang w:eastAsia="en-GB"/>
        </w:rPr>
        <w:t>appeared</w:t>
      </w:r>
      <w:r w:rsidRPr="008B11C4">
        <w:rPr>
          <w:rFonts w:eastAsia="Times New Roman" w:cstheme="minorHAnsi"/>
          <w:lang w:eastAsia="en-GB"/>
        </w:rPr>
        <w:t xml:space="preserve"> to begin consen</w:t>
      </w:r>
      <w:r>
        <w:rPr>
          <w:rFonts w:eastAsia="Times New Roman" w:cstheme="minorHAnsi"/>
          <w:lang w:eastAsia="en-GB"/>
        </w:rPr>
        <w:t>s</w:t>
      </w:r>
      <w:r w:rsidRPr="008B11C4">
        <w:rPr>
          <w:rFonts w:eastAsia="Times New Roman" w:cstheme="minorHAnsi"/>
          <w:lang w:eastAsia="en-GB"/>
        </w:rPr>
        <w:t xml:space="preserve">ually but </w:t>
      </w:r>
      <w:r w:rsidRPr="008B11C4">
        <w:rPr>
          <w:rFonts w:eastAsia="Times New Roman" w:cstheme="minorHAnsi"/>
          <w:lang w:eastAsia="en-GB"/>
        </w:rPr>
        <w:t>ended</w:t>
      </w:r>
      <w:r w:rsidRPr="008B11C4">
        <w:rPr>
          <w:rFonts w:eastAsia="Times New Roman" w:cstheme="minorHAnsi"/>
          <w:lang w:eastAsia="en-GB"/>
        </w:rPr>
        <w:t xml:space="preserve"> in what </w:t>
      </w:r>
      <w:r w:rsidRPr="008B11C4">
        <w:rPr>
          <w:rFonts w:eastAsia="Times New Roman" w:cstheme="minorHAnsi"/>
          <w:lang w:eastAsia="en-GB"/>
        </w:rPr>
        <w:t>looked</w:t>
      </w:r>
      <w:r w:rsidRPr="008B11C4">
        <w:rPr>
          <w:rFonts w:eastAsia="Times New Roman" w:cstheme="minorHAnsi"/>
          <w:lang w:eastAsia="en-GB"/>
        </w:rPr>
        <w:t xml:space="preserve"> like non-consensual anal rape. </w:t>
      </w:r>
    </w:p>
    <w:p w14:paraId="0A4A0057" w14:textId="53FBC300" w:rsidR="008B11C4" w:rsidRDefault="008B11C4" w:rsidP="008B11C4">
      <w:pPr>
        <w:rPr>
          <w:rFonts w:eastAsia="Times New Roman" w:cstheme="minorHAnsi"/>
          <w:lang w:eastAsia="en-GB"/>
        </w:rPr>
      </w:pPr>
    </w:p>
    <w:p w14:paraId="09116FA9" w14:textId="48E6AAA4" w:rsidR="008B11C4" w:rsidRPr="008B11C4" w:rsidRDefault="008B11C4" w:rsidP="008B11C4">
      <w:pPr>
        <w:rPr>
          <w:rFonts w:eastAsia="Times New Roman" w:cstheme="minorHAnsi"/>
          <w:lang w:eastAsia="en-GB"/>
        </w:rPr>
      </w:pPr>
      <w:r>
        <w:rPr>
          <w:rFonts w:eastAsia="Times New Roman" w:cstheme="minorHAnsi"/>
          <w:lang w:eastAsia="en-GB"/>
        </w:rPr>
        <w:t xml:space="preserve">If you’ve drunk the twentieth-century boundary-pushing Kool-Aid, either as an artist or a pornographer or - like Emma Sulkowicz - both, there’s no reason why this shouldn’t all be fine. </w:t>
      </w:r>
      <w:r w:rsidR="005079A2">
        <w:rPr>
          <w:rFonts w:eastAsia="Times New Roman" w:cstheme="minorHAnsi"/>
          <w:lang w:eastAsia="en-GB"/>
        </w:rPr>
        <w:t>From this perspective we</w:t>
      </w:r>
      <w:r>
        <w:rPr>
          <w:rFonts w:eastAsia="Times New Roman" w:cstheme="minorHAnsi"/>
          <w:lang w:eastAsia="en-GB"/>
        </w:rPr>
        <w:t xml:space="preserve"> can argue, </w:t>
      </w:r>
      <w:hyperlink r:id="rId18" w:history="1">
        <w:r w:rsidRPr="00CE7B57">
          <w:rPr>
            <w:rStyle w:val="Hyperlink"/>
            <w:rFonts w:eastAsia="Times New Roman" w:cstheme="minorHAnsi"/>
            <w:lang w:eastAsia="en-GB"/>
          </w:rPr>
          <w:t>with art historian Julia Friedman,</w:t>
        </w:r>
      </w:hyperlink>
      <w:r>
        <w:rPr>
          <w:rFonts w:eastAsia="Times New Roman" w:cstheme="minorHAnsi"/>
          <w:lang w:eastAsia="en-GB"/>
        </w:rPr>
        <w:t xml:space="preserve"> that</w:t>
      </w:r>
      <w:r w:rsidRPr="008B11C4">
        <w:rPr>
          <w:rFonts w:eastAsia="Times New Roman" w:cstheme="minorHAnsi"/>
          <w:lang w:eastAsia="en-GB"/>
        </w:rPr>
        <w:t xml:space="preserve"> </w:t>
      </w:r>
      <w:r w:rsidRPr="008B11C4">
        <w:rPr>
          <w:rFonts w:eastAsia="Times New Roman" w:cstheme="minorHAnsi"/>
          <w:color w:val="191919"/>
          <w:shd w:val="clear" w:color="auto" w:fill="FFFFFF"/>
          <w:lang w:eastAsia="en-GB"/>
        </w:rPr>
        <w:t xml:space="preserve">“Classic </w:t>
      </w:r>
      <w:r w:rsidRPr="008B11C4">
        <w:rPr>
          <w:rFonts w:eastAsia="Times New Roman" w:cstheme="minorHAnsi"/>
          <w:color w:val="191919"/>
          <w:shd w:val="clear" w:color="auto" w:fill="FFFFFF"/>
          <w:lang w:eastAsia="en-GB"/>
        </w:rPr>
        <w:lastRenderedPageBreak/>
        <w:t xml:space="preserve">Nudes” </w:t>
      </w:r>
      <w:r>
        <w:rPr>
          <w:rFonts w:eastAsia="Times New Roman" w:cstheme="minorHAnsi"/>
          <w:color w:val="191919"/>
          <w:shd w:val="clear" w:color="auto" w:fill="FFFFFF"/>
          <w:lang w:eastAsia="en-GB"/>
        </w:rPr>
        <w:t>is far from being</w:t>
      </w:r>
      <w:r w:rsidRPr="008B11C4">
        <w:rPr>
          <w:rFonts w:eastAsia="Times New Roman" w:cstheme="minorHAnsi"/>
          <w:color w:val="191919"/>
          <w:shd w:val="clear" w:color="auto" w:fill="FFFFFF"/>
          <w:lang w:eastAsia="en-GB"/>
        </w:rPr>
        <w:t xml:space="preserve"> ‘a predatory assault on Old Master painting’</w:t>
      </w:r>
      <w:r>
        <w:rPr>
          <w:rFonts w:eastAsia="Times New Roman" w:cstheme="minorHAnsi"/>
          <w:color w:val="191919"/>
          <w:shd w:val="clear" w:color="auto" w:fill="FFFFFF"/>
          <w:lang w:eastAsia="en-GB"/>
        </w:rPr>
        <w:t xml:space="preserve">. How can this be, when art and porn are a continuum? Rather, she argues, it’s a route into fine art: </w:t>
      </w:r>
      <w:r w:rsidRPr="008B11C4">
        <w:rPr>
          <w:rFonts w:eastAsia="Times New Roman" w:cstheme="minorHAnsi"/>
          <w:color w:val="191919"/>
          <w:shd w:val="clear" w:color="auto" w:fill="FFFFFF"/>
          <w:lang w:eastAsia="en-GB"/>
        </w:rPr>
        <w:t>‘a democratizing project, one that could expand the museum-going audience by engaging their interest</w:t>
      </w:r>
      <w:r w:rsidRPr="008B11C4">
        <w:rPr>
          <w:rFonts w:eastAsia="Times New Roman" w:cstheme="minorHAnsi"/>
          <w:lang w:eastAsia="en-GB"/>
        </w:rPr>
        <w:t>’.</w:t>
      </w:r>
    </w:p>
    <w:p w14:paraId="2BA47F6D" w14:textId="77777777" w:rsidR="008B11C4" w:rsidRPr="008B11C4" w:rsidRDefault="008B11C4" w:rsidP="008B11C4">
      <w:pPr>
        <w:rPr>
          <w:rFonts w:eastAsia="Times New Roman" w:cstheme="minorHAnsi"/>
          <w:lang w:eastAsia="en-GB"/>
        </w:rPr>
      </w:pPr>
    </w:p>
    <w:p w14:paraId="1E954C65" w14:textId="36D78E6E" w:rsidR="008B11C4" w:rsidRDefault="008B11C4" w:rsidP="008B11C4">
      <w:pPr>
        <w:rPr>
          <w:rFonts w:eastAsia="Times New Roman" w:cstheme="minorHAnsi"/>
          <w:lang w:eastAsia="en-GB"/>
        </w:rPr>
      </w:pPr>
      <w:r>
        <w:rPr>
          <w:rFonts w:eastAsia="Times New Roman" w:cstheme="minorHAnsi"/>
          <w:lang w:eastAsia="en-GB"/>
        </w:rPr>
        <w:t xml:space="preserve">And there are plenty for whom pushing everyone’s boundaries on acceptable levels of explicitly sexual imagery seems not just to be an acceptable part of culture, but something more like evangelism. </w:t>
      </w:r>
      <w:r w:rsidRPr="008B11C4">
        <w:rPr>
          <w:rFonts w:eastAsia="Times New Roman" w:cstheme="minorHAnsi"/>
          <w:lang w:eastAsia="en-GB"/>
        </w:rPr>
        <w:t xml:space="preserve">Back in 2015 Richard Dawkins </w:t>
      </w:r>
      <w:hyperlink r:id="rId19" w:history="1">
        <w:r w:rsidRPr="008B11C4">
          <w:rPr>
            <w:rStyle w:val="Hyperlink"/>
            <w:rFonts w:eastAsia="Times New Roman" w:cstheme="minorHAnsi"/>
            <w:lang w:eastAsia="en-GB"/>
          </w:rPr>
          <w:t>suggested</w:t>
        </w:r>
      </w:hyperlink>
      <w:r w:rsidRPr="008B11C4">
        <w:rPr>
          <w:rFonts w:eastAsia="Times New Roman" w:cstheme="minorHAnsi"/>
          <w:lang w:eastAsia="en-GB"/>
        </w:rPr>
        <w:t xml:space="preserve"> that we might ‘beam erotic videos to theocracies</w:t>
      </w:r>
      <w:r w:rsidRPr="008B11C4">
        <w:rPr>
          <w:rFonts w:eastAsia="Times New Roman" w:cstheme="minorHAnsi"/>
          <w:lang w:eastAsia="en-GB"/>
        </w:rPr>
        <w:t>’</w:t>
      </w:r>
      <w:r>
        <w:rPr>
          <w:rFonts w:eastAsia="Times New Roman" w:cstheme="minorHAnsi"/>
          <w:lang w:eastAsia="en-GB"/>
        </w:rPr>
        <w:t xml:space="preserve">, seemingly on the assumption that viewing porn would help such benighted places break out of their hidebound </w:t>
      </w:r>
      <w:proofErr w:type="spellStart"/>
      <w:r>
        <w:rPr>
          <w:rFonts w:eastAsia="Times New Roman" w:cstheme="minorHAnsi"/>
          <w:lang w:eastAsia="en-GB"/>
        </w:rPr>
        <w:t xml:space="preserve">superstitions. </w:t>
      </w:r>
      <w:proofErr w:type="spellEnd"/>
    </w:p>
    <w:p w14:paraId="0AA11B3F" w14:textId="77777777" w:rsidR="008B11C4" w:rsidRDefault="008B11C4" w:rsidP="008B11C4">
      <w:pPr>
        <w:rPr>
          <w:rFonts w:eastAsia="Times New Roman" w:cstheme="minorHAnsi"/>
          <w:lang w:eastAsia="en-GB"/>
        </w:rPr>
      </w:pPr>
    </w:p>
    <w:p w14:paraId="5981C459" w14:textId="67B45302" w:rsidR="008B11C4" w:rsidRPr="008B11C4" w:rsidRDefault="008B11C4" w:rsidP="008B11C4">
      <w:pPr>
        <w:rPr>
          <w:rFonts w:eastAsia="Times New Roman" w:cstheme="minorHAnsi"/>
          <w:lang w:eastAsia="en-GB"/>
        </w:rPr>
      </w:pPr>
      <w:r w:rsidRPr="008B11C4">
        <w:rPr>
          <w:rFonts w:eastAsia="Times New Roman" w:cstheme="minorHAnsi"/>
          <w:lang w:eastAsia="en-GB"/>
        </w:rPr>
        <w:t>And just l</w:t>
      </w:r>
      <w:r w:rsidRPr="008B11C4">
        <w:rPr>
          <w:rFonts w:eastAsia="Times New Roman" w:cstheme="minorHAnsi"/>
          <w:lang w:eastAsia="en-GB"/>
        </w:rPr>
        <w:t xml:space="preserve">ast week, nepotism enjoyer and liberal arch-troll Flora Gill </w:t>
      </w:r>
      <w:hyperlink r:id="rId20" w:history="1">
        <w:r>
          <w:rPr>
            <w:rStyle w:val="Hyperlink"/>
            <w:rFonts w:eastAsia="Times New Roman" w:cstheme="minorHAnsi"/>
            <w:lang w:eastAsia="en-GB"/>
          </w:rPr>
          <w:t>tweeted</w:t>
        </w:r>
      </w:hyperlink>
      <w:r w:rsidRPr="008B11C4">
        <w:rPr>
          <w:rFonts w:eastAsia="Times New Roman" w:cstheme="minorHAnsi"/>
          <w:lang w:eastAsia="en-GB"/>
        </w:rPr>
        <w:t xml:space="preserve"> that we should produce ‘entry level porn’ for children</w:t>
      </w:r>
      <w:r>
        <w:rPr>
          <w:rFonts w:eastAsia="Times New Roman" w:cstheme="minorHAnsi"/>
          <w:lang w:eastAsia="en-GB"/>
        </w:rPr>
        <w:t xml:space="preserve">. This suggestion, though roundly condemned and swiftly deleted, nonetheless reappeared a few days later for </w:t>
      </w:r>
      <w:hyperlink r:id="rId21" w:history="1">
        <w:r w:rsidRPr="008B11C4">
          <w:rPr>
            <w:rStyle w:val="Hyperlink"/>
            <w:rFonts w:eastAsia="Times New Roman" w:cstheme="minorHAnsi"/>
            <w:lang w:eastAsia="en-GB"/>
          </w:rPr>
          <w:t>debate</w:t>
        </w:r>
      </w:hyperlink>
      <w:r w:rsidRPr="008B11C4">
        <w:rPr>
          <w:rFonts w:eastAsia="Times New Roman" w:cstheme="minorHAnsi"/>
          <w:lang w:eastAsia="en-GB"/>
        </w:rPr>
        <w:t xml:space="preserve"> </w:t>
      </w:r>
      <w:r>
        <w:rPr>
          <w:rFonts w:eastAsia="Times New Roman" w:cstheme="minorHAnsi"/>
          <w:lang w:eastAsia="en-GB"/>
        </w:rPr>
        <w:t xml:space="preserve">on Woman’s Hour, suggesting an elite Overton window just </w:t>
      </w:r>
      <w:r>
        <w:rPr>
          <w:rFonts w:eastAsia="Times New Roman" w:cstheme="minorHAnsi"/>
          <w:i/>
          <w:iCs/>
          <w:lang w:eastAsia="en-GB"/>
        </w:rPr>
        <w:t>itching</w:t>
      </w:r>
      <w:r>
        <w:rPr>
          <w:rFonts w:eastAsia="Times New Roman" w:cstheme="minorHAnsi"/>
          <w:lang w:eastAsia="en-GB"/>
        </w:rPr>
        <w:t xml:space="preserve"> to sidle ever further in the direction of porn-as-moral-crusade.</w:t>
      </w:r>
    </w:p>
    <w:p w14:paraId="28D4AC12" w14:textId="77777777" w:rsidR="008B11C4" w:rsidRPr="008B11C4" w:rsidRDefault="008B11C4" w:rsidP="008B11C4">
      <w:pPr>
        <w:rPr>
          <w:rFonts w:eastAsia="Times New Roman" w:cstheme="minorHAnsi"/>
          <w:lang w:eastAsia="en-GB"/>
        </w:rPr>
      </w:pPr>
    </w:p>
    <w:p w14:paraId="65296B08" w14:textId="719D5DFC" w:rsidR="008B11C4" w:rsidRDefault="008B11C4" w:rsidP="008B11C4">
      <w:pPr>
        <w:rPr>
          <w:rFonts w:eastAsia="Times New Roman" w:cstheme="minorHAnsi"/>
          <w:lang w:eastAsia="en-GB"/>
        </w:rPr>
      </w:pPr>
      <w:r>
        <w:rPr>
          <w:rFonts w:eastAsia="Times New Roman" w:cstheme="minorHAnsi"/>
          <w:lang w:eastAsia="en-GB"/>
        </w:rPr>
        <w:t>For</w:t>
      </w:r>
      <w:r w:rsidRPr="008B11C4">
        <w:rPr>
          <w:rFonts w:eastAsia="Times New Roman" w:cstheme="minorHAnsi"/>
          <w:lang w:eastAsia="en-GB"/>
        </w:rPr>
        <w:t xml:space="preserve"> </w:t>
      </w:r>
      <w:r>
        <w:rPr>
          <w:rFonts w:eastAsia="Times New Roman" w:cstheme="minorHAnsi"/>
          <w:lang w:eastAsia="en-GB"/>
        </w:rPr>
        <w:t>it remains widely received opinion that</w:t>
      </w:r>
      <w:r w:rsidRPr="008B11C4">
        <w:rPr>
          <w:rFonts w:eastAsia="Times New Roman" w:cstheme="minorHAnsi"/>
          <w:lang w:eastAsia="en-GB"/>
        </w:rPr>
        <w:t xml:space="preserve"> openness is good</w:t>
      </w:r>
      <w:r>
        <w:rPr>
          <w:rFonts w:eastAsia="Times New Roman" w:cstheme="minorHAnsi"/>
          <w:lang w:eastAsia="en-GB"/>
        </w:rPr>
        <w:t xml:space="preserve"> by definition: a view also shared by</w:t>
      </w:r>
      <w:r w:rsidRPr="008B11C4">
        <w:rPr>
          <w:rFonts w:eastAsia="Times New Roman" w:cstheme="minorHAnsi"/>
          <w:lang w:eastAsia="en-GB"/>
        </w:rPr>
        <w:t xml:space="preserve"> Pornhub’s art guide</w:t>
      </w:r>
      <w:r w:rsidRPr="008B11C4">
        <w:rPr>
          <w:rFonts w:eastAsia="Times New Roman" w:cstheme="minorHAnsi"/>
          <w:lang w:eastAsia="en-GB"/>
        </w:rPr>
        <w:t xml:space="preserve">. Here, </w:t>
      </w:r>
      <w:r>
        <w:rPr>
          <w:rFonts w:eastAsia="Times New Roman" w:cstheme="minorHAnsi"/>
          <w:lang w:eastAsia="en-GB"/>
        </w:rPr>
        <w:t xml:space="preserve">what’s hidden is assumed only to be so because of the type of superstition Richard Dawkins would like to see cleansed from ‘theocracies’ through the transmission of porn. </w:t>
      </w:r>
    </w:p>
    <w:p w14:paraId="60C5940D" w14:textId="77777777" w:rsidR="008B11C4" w:rsidRDefault="008B11C4" w:rsidP="008B11C4">
      <w:pPr>
        <w:rPr>
          <w:rFonts w:eastAsia="Times New Roman" w:cstheme="minorHAnsi"/>
          <w:lang w:eastAsia="en-GB"/>
        </w:rPr>
      </w:pPr>
    </w:p>
    <w:p w14:paraId="788033FF" w14:textId="5A11F19A" w:rsidR="008B11C4" w:rsidRDefault="008B11C4" w:rsidP="008B11C4">
      <w:pPr>
        <w:rPr>
          <w:rFonts w:eastAsia="Times New Roman" w:cstheme="minorHAnsi"/>
          <w:lang w:eastAsia="en-GB"/>
        </w:rPr>
      </w:pPr>
      <w:r w:rsidRPr="008B11C4">
        <w:rPr>
          <w:rFonts w:cstheme="minorHAnsi"/>
        </w:rPr>
        <w:t xml:space="preserve">Rembrandt’s Woman Bathing In A Stream, </w:t>
      </w:r>
      <w:r>
        <w:rPr>
          <w:rFonts w:cstheme="minorHAnsi"/>
        </w:rPr>
        <w:t xml:space="preserve">for example, </w:t>
      </w:r>
      <w:r w:rsidRPr="008B11C4">
        <w:rPr>
          <w:rFonts w:cstheme="minorHAnsi"/>
        </w:rPr>
        <w:t xml:space="preserve">in which a woman lifts her petticoats to paddle, is </w:t>
      </w:r>
      <w:hyperlink r:id="rId22" w:history="1">
        <w:r w:rsidRPr="008B11C4">
          <w:rPr>
            <w:rStyle w:val="Hyperlink"/>
            <w:rFonts w:cstheme="minorHAnsi"/>
          </w:rPr>
          <w:t>described</w:t>
        </w:r>
      </w:hyperlink>
      <w:r w:rsidRPr="008B11C4">
        <w:rPr>
          <w:rFonts w:cstheme="minorHAnsi"/>
        </w:rPr>
        <w:t xml:space="preserve"> </w:t>
      </w:r>
      <w:r>
        <w:rPr>
          <w:rFonts w:cstheme="minorHAnsi"/>
        </w:rPr>
        <w:t xml:space="preserve">by our Pornhub copywriter </w:t>
      </w:r>
      <w:r w:rsidRPr="008B11C4">
        <w:rPr>
          <w:rFonts w:cstheme="minorHAnsi"/>
        </w:rPr>
        <w:t>as ‘</w:t>
      </w:r>
      <w:r w:rsidRPr="008B11C4">
        <w:rPr>
          <w:rFonts w:cstheme="minorHAnsi"/>
          <w:lang w:eastAsia="en-GB"/>
        </w:rPr>
        <w:t>a precursor to the sort of porn that starts with a romantic bubble bath and ends in unspeakable things being done with a rubber duck</w:t>
      </w:r>
      <w:r w:rsidRPr="008B11C4">
        <w:rPr>
          <w:rFonts w:cstheme="minorHAnsi"/>
        </w:rPr>
        <w:t>’.</w:t>
      </w:r>
      <w:r>
        <w:rPr>
          <w:rFonts w:cstheme="minorHAnsi"/>
        </w:rPr>
        <w:t xml:space="preserve"> </w:t>
      </w:r>
      <w:r>
        <w:rPr>
          <w:rFonts w:eastAsia="Times New Roman" w:cstheme="minorHAnsi"/>
          <w:lang w:eastAsia="en-GB"/>
        </w:rPr>
        <w:t xml:space="preserve">Rembrandt’s gentle riverside eroticism, then, </w:t>
      </w:r>
      <w:r w:rsidRPr="008B11C4">
        <w:rPr>
          <w:rFonts w:eastAsia="Times New Roman" w:cstheme="minorHAnsi"/>
          <w:lang w:eastAsia="en-GB"/>
        </w:rPr>
        <w:t>is</w:t>
      </w:r>
      <w:r w:rsidRPr="008B11C4">
        <w:rPr>
          <w:rFonts w:eastAsia="Times New Roman" w:cstheme="minorHAnsi"/>
          <w:lang w:eastAsia="en-GB"/>
        </w:rPr>
        <w:t xml:space="preserve"> a primitive precursor to</w:t>
      </w:r>
      <w:r w:rsidRPr="008B11C4">
        <w:rPr>
          <w:rFonts w:eastAsia="Times New Roman" w:cstheme="minorHAnsi"/>
          <w:lang w:eastAsia="en-GB"/>
        </w:rPr>
        <w:t xml:space="preserve"> </w:t>
      </w:r>
      <w:r>
        <w:rPr>
          <w:rFonts w:eastAsia="Times New Roman" w:cstheme="minorHAnsi"/>
          <w:lang w:eastAsia="en-GB"/>
        </w:rPr>
        <w:t xml:space="preserve">more mature </w:t>
      </w:r>
      <w:r w:rsidRPr="008B11C4">
        <w:rPr>
          <w:rFonts w:eastAsia="Times New Roman" w:cstheme="minorHAnsi"/>
          <w:lang w:eastAsia="en-GB"/>
        </w:rPr>
        <w:t xml:space="preserve">works </w:t>
      </w:r>
      <w:r>
        <w:rPr>
          <w:rFonts w:eastAsia="Times New Roman" w:cstheme="minorHAnsi"/>
          <w:lang w:eastAsia="en-GB"/>
        </w:rPr>
        <w:t>of slippery-when-wet ho</w:t>
      </w:r>
      <w:proofErr w:type="spellStart"/>
      <w:r>
        <w:rPr>
          <w:rFonts w:eastAsia="Times New Roman" w:cstheme="minorHAnsi"/>
          <w:lang w:eastAsia="en-GB"/>
        </w:rPr>
        <w:t>rndoggery</w:t>
      </w:r>
      <w:proofErr w:type="spellEnd"/>
      <w:r>
        <w:rPr>
          <w:rFonts w:eastAsia="Times New Roman" w:cstheme="minorHAnsi"/>
          <w:lang w:eastAsia="en-GB"/>
        </w:rPr>
        <w:t xml:space="preserve"> such </w:t>
      </w:r>
      <w:r w:rsidRPr="008B11C4">
        <w:rPr>
          <w:rFonts w:eastAsia="Times New Roman" w:cstheme="minorHAnsi"/>
          <w:lang w:eastAsia="en-GB"/>
        </w:rPr>
        <w:t>as</w:t>
      </w:r>
      <w:r w:rsidRPr="008B11C4">
        <w:rPr>
          <w:rFonts w:eastAsia="Times New Roman" w:cstheme="minorHAnsi"/>
          <w:lang w:eastAsia="en-GB"/>
        </w:rPr>
        <w:t xml:space="preserve"> “Naturally Busty </w:t>
      </w:r>
      <w:proofErr w:type="spellStart"/>
      <w:r w:rsidRPr="008B11C4">
        <w:rPr>
          <w:rFonts w:eastAsia="Times New Roman" w:cstheme="minorHAnsi"/>
          <w:lang w:eastAsia="en-GB"/>
        </w:rPr>
        <w:t>Gabbie’s</w:t>
      </w:r>
      <w:proofErr w:type="spellEnd"/>
      <w:r w:rsidRPr="008B11C4">
        <w:rPr>
          <w:rFonts w:eastAsia="Times New Roman" w:cstheme="minorHAnsi"/>
          <w:lang w:eastAsia="en-GB"/>
        </w:rPr>
        <w:t xml:space="preserve"> Sensual Bathtub Sex”</w:t>
      </w:r>
      <w:r w:rsidRPr="008B11C4">
        <w:rPr>
          <w:rFonts w:eastAsia="Times New Roman" w:cstheme="minorHAnsi"/>
          <w:lang w:eastAsia="en-GB"/>
        </w:rPr>
        <w:t xml:space="preserve">. </w:t>
      </w:r>
    </w:p>
    <w:p w14:paraId="3DB68A2C" w14:textId="77777777" w:rsidR="008B11C4" w:rsidRPr="008B11C4" w:rsidRDefault="008B11C4" w:rsidP="008B11C4">
      <w:pPr>
        <w:rPr>
          <w:rFonts w:eastAsia="Times New Roman" w:cstheme="minorHAnsi"/>
          <w:lang w:eastAsia="en-GB"/>
        </w:rPr>
      </w:pPr>
    </w:p>
    <w:p w14:paraId="137DA33B" w14:textId="74623F70" w:rsidR="008B11C4" w:rsidRPr="008B11C4" w:rsidRDefault="008B11C4" w:rsidP="008B11C4">
      <w:pPr>
        <w:rPr>
          <w:rFonts w:cstheme="minorHAnsi"/>
        </w:rPr>
      </w:pPr>
      <w:r w:rsidRPr="008B11C4">
        <w:rPr>
          <w:rFonts w:cstheme="minorHAnsi"/>
        </w:rPr>
        <w:t xml:space="preserve">Of </w:t>
      </w:r>
      <w:r w:rsidRPr="008B11C4">
        <w:rPr>
          <w:rFonts w:cstheme="minorHAnsi"/>
        </w:rPr>
        <w:t xml:space="preserve">Rubens’ </w:t>
      </w:r>
      <w:r w:rsidRPr="008B11C4">
        <w:rPr>
          <w:rFonts w:cstheme="minorHAnsi"/>
          <w:i/>
          <w:iCs/>
        </w:rPr>
        <w:t>Nymphs and Satyrs</w:t>
      </w:r>
      <w:r w:rsidRPr="008B11C4">
        <w:rPr>
          <w:rFonts w:cstheme="minorHAnsi"/>
        </w:rPr>
        <w:t xml:space="preserve"> (1615)</w:t>
      </w:r>
      <w:r w:rsidRPr="008B11C4">
        <w:rPr>
          <w:rFonts w:cstheme="minorHAnsi"/>
        </w:rPr>
        <w:t xml:space="preserve">, Pornhub tells us </w:t>
      </w:r>
      <w:r w:rsidRPr="008B11C4">
        <w:rPr>
          <w:rFonts w:cstheme="minorHAnsi"/>
        </w:rPr>
        <w:t xml:space="preserve">it was created by a society “certainly orgy-curious, but also frustratingly constrained by the strict religious order of the day”. </w:t>
      </w:r>
      <w:r>
        <w:rPr>
          <w:rFonts w:cstheme="minorHAnsi"/>
        </w:rPr>
        <w:t>Clearly the seventeenth century would have been greatly improved by access to Richard Dawkins-approved pornography.</w:t>
      </w:r>
    </w:p>
    <w:p w14:paraId="4FA34304" w14:textId="77777777" w:rsidR="008B11C4" w:rsidRPr="008B11C4" w:rsidRDefault="008B11C4" w:rsidP="008B11C4">
      <w:pPr>
        <w:rPr>
          <w:rFonts w:cstheme="minorHAnsi"/>
        </w:rPr>
      </w:pPr>
    </w:p>
    <w:p w14:paraId="2B1CFB10" w14:textId="67175726" w:rsidR="008B11C4" w:rsidRPr="008B11C4" w:rsidRDefault="008B11C4" w:rsidP="008B11C4">
      <w:pPr>
        <w:rPr>
          <w:rFonts w:cstheme="minorHAnsi"/>
        </w:rPr>
      </w:pPr>
      <w:r>
        <w:rPr>
          <w:rFonts w:cstheme="minorHAnsi"/>
          <w:lang w:eastAsia="en-GB"/>
        </w:rPr>
        <w:t>This</w:t>
      </w:r>
      <w:r w:rsidRPr="008B11C4">
        <w:rPr>
          <w:rFonts w:cstheme="minorHAnsi"/>
          <w:lang w:eastAsia="en-GB"/>
        </w:rPr>
        <w:t xml:space="preserve"> </w:t>
      </w:r>
      <w:r>
        <w:rPr>
          <w:rFonts w:cstheme="minorHAnsi"/>
          <w:lang w:eastAsia="en-GB"/>
        </w:rPr>
        <w:t>assumption</w:t>
      </w:r>
      <w:r w:rsidR="00224DAC">
        <w:rPr>
          <w:rFonts w:cstheme="minorHAnsi"/>
          <w:lang w:eastAsia="en-GB"/>
        </w:rPr>
        <w:t xml:space="preserve"> </w:t>
      </w:r>
      <w:r>
        <w:rPr>
          <w:rFonts w:cstheme="minorHAnsi"/>
          <w:lang w:eastAsia="en-GB"/>
        </w:rPr>
        <w:t xml:space="preserve">claims fine art as a precursor to porn. What struck me about it, though, and what leaks from every jaded paragraph penned by Pornhub’s tragically suborned art historian, is the implicit admission it makes: </w:t>
      </w:r>
      <w:r>
        <w:rPr>
          <w:rFonts w:cstheme="minorHAnsi"/>
        </w:rPr>
        <w:t>openness kills</w:t>
      </w:r>
      <w:r w:rsidRPr="008B11C4">
        <w:rPr>
          <w:rFonts w:cstheme="minorHAnsi"/>
        </w:rPr>
        <w:t xml:space="preserve"> </w:t>
      </w:r>
      <w:r w:rsidRPr="008B11C4">
        <w:rPr>
          <w:rFonts w:cstheme="minorHAnsi"/>
        </w:rPr>
        <w:t>eroti</w:t>
      </w:r>
      <w:r>
        <w:rPr>
          <w:rFonts w:cstheme="minorHAnsi"/>
        </w:rPr>
        <w:t>cism</w:t>
      </w:r>
      <w:r w:rsidRPr="008B11C4">
        <w:rPr>
          <w:rFonts w:cstheme="minorHAnsi"/>
        </w:rPr>
        <w:t xml:space="preserve">. </w:t>
      </w:r>
    </w:p>
    <w:p w14:paraId="340ED163" w14:textId="77777777" w:rsidR="008B11C4" w:rsidRPr="008B11C4" w:rsidRDefault="008B11C4" w:rsidP="008B11C4">
      <w:pPr>
        <w:rPr>
          <w:rFonts w:cstheme="minorHAnsi"/>
        </w:rPr>
      </w:pPr>
    </w:p>
    <w:p w14:paraId="4B98C57F" w14:textId="77777777" w:rsidR="00224DAC" w:rsidRDefault="008B11C4" w:rsidP="008B11C4">
      <w:pPr>
        <w:rPr>
          <w:rFonts w:cstheme="minorHAnsi"/>
        </w:rPr>
      </w:pPr>
      <w:r w:rsidRPr="008B11C4">
        <w:rPr>
          <w:rFonts w:cstheme="minorHAnsi"/>
        </w:rPr>
        <w:t>Rubens’ world might have been ‘frustratingly constrained’</w:t>
      </w:r>
      <w:r>
        <w:rPr>
          <w:rFonts w:cstheme="minorHAnsi"/>
        </w:rPr>
        <w:t>, but</w:t>
      </w:r>
      <w:r w:rsidRPr="008B11C4">
        <w:rPr>
          <w:rFonts w:cstheme="minorHAnsi"/>
        </w:rPr>
        <w:t xml:space="preserve"> that constraint </w:t>
      </w:r>
      <w:r>
        <w:rPr>
          <w:rFonts w:cstheme="minorHAnsi"/>
        </w:rPr>
        <w:t>also</w:t>
      </w:r>
      <w:r w:rsidRPr="008B11C4">
        <w:rPr>
          <w:rFonts w:cstheme="minorHAnsi"/>
        </w:rPr>
        <w:t xml:space="preserve"> delivers </w:t>
      </w:r>
      <w:r>
        <w:rPr>
          <w:rFonts w:cstheme="minorHAnsi"/>
        </w:rPr>
        <w:t>the painting’s</w:t>
      </w:r>
      <w:r w:rsidRPr="008B11C4">
        <w:rPr>
          <w:rFonts w:cstheme="minorHAnsi"/>
        </w:rPr>
        <w:t xml:space="preserve"> erotic charge. The same </w:t>
      </w:r>
      <w:r>
        <w:rPr>
          <w:rFonts w:cstheme="minorHAnsi"/>
        </w:rPr>
        <w:t>applies to</w:t>
      </w:r>
      <w:r w:rsidRPr="008B11C4">
        <w:rPr>
          <w:rFonts w:cstheme="minorHAnsi"/>
        </w:rPr>
        <w:t xml:space="preserve"> every innuendo</w:t>
      </w:r>
      <w:r w:rsidRPr="008B11C4">
        <w:rPr>
          <w:rFonts w:cstheme="minorHAnsi"/>
        </w:rPr>
        <w:t xml:space="preserve"> </w:t>
      </w:r>
      <w:r>
        <w:rPr>
          <w:rFonts w:cstheme="minorHAnsi"/>
        </w:rPr>
        <w:t xml:space="preserve">pointed out by </w:t>
      </w:r>
      <w:r>
        <w:rPr>
          <w:rFonts w:cstheme="minorHAnsi"/>
          <w:i/>
          <w:iCs/>
        </w:rPr>
        <w:t>Classic Nudes</w:t>
      </w:r>
      <w:r w:rsidRPr="008B11C4">
        <w:rPr>
          <w:rFonts w:cstheme="minorHAnsi"/>
        </w:rPr>
        <w:t>:</w:t>
      </w:r>
      <w:r w:rsidRPr="008B11C4">
        <w:rPr>
          <w:rFonts w:cstheme="minorHAnsi"/>
        </w:rPr>
        <w:t xml:space="preserve"> </w:t>
      </w:r>
      <w:r w:rsidRPr="008B11C4">
        <w:rPr>
          <w:rFonts w:cstheme="minorHAnsi"/>
        </w:rPr>
        <w:t>every half-glimpsed crotch, every frilly dress suggesting vaginal lips,</w:t>
      </w:r>
      <w:r w:rsidRPr="008B11C4">
        <w:rPr>
          <w:rFonts w:cstheme="minorHAnsi"/>
        </w:rPr>
        <w:t xml:space="preserve"> </w:t>
      </w:r>
      <w:r w:rsidRPr="008B11C4">
        <w:rPr>
          <w:rFonts w:cstheme="minorHAnsi"/>
        </w:rPr>
        <w:t xml:space="preserve">every </w:t>
      </w:r>
      <w:r w:rsidRPr="008B11C4">
        <w:rPr>
          <w:rFonts w:cstheme="minorHAnsi"/>
        </w:rPr>
        <w:t>hand caressing a snake. The power lies, precisely, in not saying the quiet part out loud.</w:t>
      </w:r>
      <w:r w:rsidRPr="008B11C4">
        <w:rPr>
          <w:rFonts w:cstheme="minorHAnsi"/>
        </w:rPr>
        <w:t xml:space="preserve"> </w:t>
      </w:r>
      <w:r>
        <w:rPr>
          <w:rFonts w:cstheme="minorHAnsi"/>
        </w:rPr>
        <w:t xml:space="preserve">The dividing line between art and porn may shift as cultural taboos change; but what distinguishes art from porn is its relationship to boundaries. </w:t>
      </w:r>
    </w:p>
    <w:p w14:paraId="4ED32689" w14:textId="77777777" w:rsidR="00224DAC" w:rsidRDefault="00224DAC" w:rsidP="008B11C4">
      <w:pPr>
        <w:rPr>
          <w:rFonts w:cstheme="minorHAnsi"/>
        </w:rPr>
      </w:pPr>
    </w:p>
    <w:p w14:paraId="5168BF7B" w14:textId="4C111F0E" w:rsidR="008B11C4" w:rsidRPr="00224DAC" w:rsidRDefault="008B11C4" w:rsidP="008B11C4">
      <w:pPr>
        <w:rPr>
          <w:rFonts w:cstheme="minorHAnsi"/>
        </w:rPr>
      </w:pPr>
      <w:r>
        <w:rPr>
          <w:rFonts w:cstheme="minorHAnsi"/>
        </w:rPr>
        <w:t xml:space="preserve">Art dances with boundaries; porn hates and seeks to destroy them. And this isn’t a static condition, but a </w:t>
      </w:r>
      <w:r>
        <w:rPr>
          <w:rFonts w:cstheme="minorHAnsi"/>
          <w:i/>
          <w:iCs/>
        </w:rPr>
        <w:t>process</w:t>
      </w:r>
      <w:r w:rsidR="00224DAC">
        <w:rPr>
          <w:rFonts w:cstheme="minorHAnsi"/>
        </w:rPr>
        <w:t>, for consumers as well as producers</w:t>
      </w:r>
      <w:r>
        <w:rPr>
          <w:rFonts w:cstheme="minorHAnsi"/>
        </w:rPr>
        <w:t xml:space="preserve">. </w:t>
      </w:r>
      <w:r>
        <w:rPr>
          <w:rFonts w:eastAsia="Times New Roman" w:cstheme="minorHAnsi"/>
          <w:lang w:eastAsia="en-GB"/>
        </w:rPr>
        <w:t>S</w:t>
      </w:r>
      <w:r>
        <w:rPr>
          <w:rFonts w:eastAsia="Times New Roman" w:cstheme="minorHAnsi"/>
          <w:lang w:eastAsia="en-GB"/>
        </w:rPr>
        <w:t xml:space="preserve">tudies have </w:t>
      </w:r>
      <w:hyperlink r:id="rId23" w:history="1">
        <w:r>
          <w:rPr>
            <w:rStyle w:val="Hyperlink"/>
            <w:rFonts w:eastAsia="Times New Roman" w:cstheme="minorHAnsi"/>
            <w:lang w:eastAsia="en-GB"/>
          </w:rPr>
          <w:t>shown</w:t>
        </w:r>
      </w:hyperlink>
      <w:r>
        <w:rPr>
          <w:rFonts w:eastAsia="Times New Roman" w:cstheme="minorHAnsi"/>
          <w:lang w:eastAsia="en-GB"/>
        </w:rPr>
        <w:t xml:space="preserve"> </w:t>
      </w:r>
      <w:r>
        <w:rPr>
          <w:rFonts w:eastAsia="Times New Roman" w:cstheme="minorHAnsi"/>
          <w:lang w:eastAsia="en-GB"/>
        </w:rPr>
        <w:t xml:space="preserve">porn </w:t>
      </w:r>
      <w:r>
        <w:rPr>
          <w:rFonts w:eastAsia="Times New Roman" w:cstheme="minorHAnsi"/>
          <w:lang w:eastAsia="en-GB"/>
        </w:rPr>
        <w:lastRenderedPageBreak/>
        <w:t>consumers</w:t>
      </w:r>
      <w:r>
        <w:rPr>
          <w:rFonts w:eastAsia="Times New Roman" w:cstheme="minorHAnsi"/>
          <w:lang w:eastAsia="en-GB"/>
        </w:rPr>
        <w:t xml:space="preserve"> have to go looking for ever more forbidden taboos </w:t>
      </w:r>
      <w:r>
        <w:rPr>
          <w:rFonts w:eastAsia="Times New Roman" w:cstheme="minorHAnsi"/>
          <w:lang w:eastAsia="en-GB"/>
        </w:rPr>
        <w:t xml:space="preserve">in order to keep getting the same frisson of transgression. </w:t>
      </w:r>
    </w:p>
    <w:p w14:paraId="3A86C560" w14:textId="77777777" w:rsidR="008B11C4" w:rsidRDefault="008B11C4" w:rsidP="008B11C4">
      <w:pPr>
        <w:rPr>
          <w:rFonts w:eastAsia="Times New Roman" w:cstheme="minorHAnsi"/>
          <w:lang w:eastAsia="en-GB"/>
        </w:rPr>
      </w:pPr>
    </w:p>
    <w:p w14:paraId="7F367432" w14:textId="47E13972" w:rsidR="008B11C4" w:rsidRDefault="008B11C4" w:rsidP="008B11C4">
      <w:pPr>
        <w:rPr>
          <w:rFonts w:eastAsia="Times New Roman" w:cstheme="minorHAnsi"/>
          <w:lang w:eastAsia="en-GB"/>
        </w:rPr>
      </w:pPr>
      <w:r w:rsidRPr="008B11C4">
        <w:rPr>
          <w:rFonts w:eastAsia="Times New Roman" w:cstheme="minorHAnsi"/>
          <w:lang w:eastAsia="en-GB"/>
        </w:rPr>
        <w:t xml:space="preserve">In his proposal for </w:t>
      </w:r>
      <w:r>
        <w:rPr>
          <w:rFonts w:eastAsia="Times New Roman" w:cstheme="minorHAnsi"/>
          <w:lang w:eastAsia="en-GB"/>
        </w:rPr>
        <w:t>porn</w:t>
      </w:r>
      <w:r w:rsidRPr="008B11C4">
        <w:rPr>
          <w:rFonts w:eastAsia="Times New Roman" w:cstheme="minorHAnsi"/>
          <w:lang w:eastAsia="en-GB"/>
        </w:rPr>
        <w:t xml:space="preserve"> evangelism, </w:t>
      </w:r>
      <w:r>
        <w:rPr>
          <w:rFonts w:eastAsia="Times New Roman" w:cstheme="minorHAnsi"/>
          <w:lang w:eastAsia="en-GB"/>
        </w:rPr>
        <w:t xml:space="preserve">Richard </w:t>
      </w:r>
      <w:r w:rsidRPr="008B11C4">
        <w:rPr>
          <w:rFonts w:eastAsia="Times New Roman" w:cstheme="minorHAnsi"/>
          <w:lang w:eastAsia="en-GB"/>
        </w:rPr>
        <w:t xml:space="preserve">Dawkins added </w:t>
      </w:r>
      <w:r>
        <w:rPr>
          <w:rFonts w:eastAsia="Times New Roman" w:cstheme="minorHAnsi"/>
          <w:lang w:eastAsia="en-GB"/>
        </w:rPr>
        <w:t xml:space="preserve">that </w:t>
      </w:r>
      <w:r w:rsidRPr="008B11C4">
        <w:rPr>
          <w:rFonts w:eastAsia="Times New Roman" w:cstheme="minorHAnsi"/>
          <w:lang w:eastAsia="en-GB"/>
        </w:rPr>
        <w:t xml:space="preserve">of course </w:t>
      </w:r>
      <w:r>
        <w:rPr>
          <w:rFonts w:eastAsia="Times New Roman" w:cstheme="minorHAnsi"/>
          <w:lang w:eastAsia="en-GB"/>
        </w:rPr>
        <w:t>such content</w:t>
      </w:r>
      <w:r w:rsidRPr="008B11C4">
        <w:rPr>
          <w:rFonts w:eastAsia="Times New Roman" w:cstheme="minorHAnsi"/>
          <w:lang w:eastAsia="en-GB"/>
        </w:rPr>
        <w:t xml:space="preserve"> should be ‘gentle, woman-respecting eroticism’. Gill </w:t>
      </w:r>
      <w:r>
        <w:rPr>
          <w:rFonts w:eastAsia="Times New Roman" w:cstheme="minorHAnsi"/>
          <w:lang w:eastAsia="en-GB"/>
        </w:rPr>
        <w:t xml:space="preserve">likewise </w:t>
      </w:r>
      <w:r w:rsidRPr="008B11C4">
        <w:rPr>
          <w:rFonts w:eastAsia="Times New Roman" w:cstheme="minorHAnsi"/>
          <w:lang w:eastAsia="en-GB"/>
        </w:rPr>
        <w:t xml:space="preserve">argues that </w:t>
      </w:r>
      <w:r>
        <w:rPr>
          <w:rFonts w:eastAsia="Times New Roman" w:cstheme="minorHAnsi"/>
          <w:lang w:eastAsia="en-GB"/>
        </w:rPr>
        <w:t xml:space="preserve">the point of providing </w:t>
      </w:r>
      <w:r w:rsidRPr="008B11C4">
        <w:rPr>
          <w:rFonts w:eastAsia="Times New Roman" w:cstheme="minorHAnsi"/>
          <w:lang w:eastAsia="en-GB"/>
        </w:rPr>
        <w:t xml:space="preserve">curated porn to children </w:t>
      </w:r>
      <w:r>
        <w:rPr>
          <w:rFonts w:eastAsia="Times New Roman" w:cstheme="minorHAnsi"/>
          <w:lang w:eastAsia="en-GB"/>
        </w:rPr>
        <w:t>is because at least that’s better than</w:t>
      </w:r>
      <w:r w:rsidRPr="008B11C4">
        <w:rPr>
          <w:rFonts w:eastAsia="Times New Roman" w:cstheme="minorHAnsi"/>
          <w:lang w:eastAsia="en-GB"/>
        </w:rPr>
        <w:t xml:space="preserve"> the ‘violent, hardcore’ variety</w:t>
      </w:r>
      <w:r w:rsidRPr="008B11C4">
        <w:rPr>
          <w:rFonts w:eastAsia="Times New Roman" w:cstheme="minorHAnsi"/>
          <w:lang w:eastAsia="en-GB"/>
        </w:rPr>
        <w:t>.</w:t>
      </w:r>
      <w:r>
        <w:rPr>
          <w:rFonts w:eastAsia="Times New Roman" w:cstheme="minorHAnsi"/>
          <w:lang w:eastAsia="en-GB"/>
        </w:rPr>
        <w:t xml:space="preserve"> </w:t>
      </w:r>
    </w:p>
    <w:p w14:paraId="1DA5C1E6" w14:textId="77777777" w:rsidR="008B11C4" w:rsidRDefault="008B11C4" w:rsidP="008B11C4">
      <w:pPr>
        <w:rPr>
          <w:rFonts w:eastAsia="Times New Roman" w:cstheme="minorHAnsi"/>
          <w:lang w:eastAsia="en-GB"/>
        </w:rPr>
      </w:pPr>
    </w:p>
    <w:p w14:paraId="69C6A853" w14:textId="06126432" w:rsidR="008B11C4" w:rsidRDefault="00224DAC" w:rsidP="008B11C4">
      <w:pPr>
        <w:rPr>
          <w:rFonts w:eastAsia="Times New Roman" w:cstheme="minorHAnsi"/>
          <w:lang w:eastAsia="en-GB"/>
        </w:rPr>
      </w:pPr>
      <w:r>
        <w:rPr>
          <w:rFonts w:eastAsia="Times New Roman" w:cstheme="minorHAnsi"/>
          <w:lang w:eastAsia="en-GB"/>
        </w:rPr>
        <w:t xml:space="preserve">So evangelism should employ </w:t>
      </w:r>
      <w:r>
        <w:rPr>
          <w:rFonts w:eastAsia="Times New Roman" w:cstheme="minorHAnsi"/>
          <w:i/>
          <w:iCs/>
          <w:lang w:eastAsia="en-GB"/>
        </w:rPr>
        <w:t xml:space="preserve">nice </w:t>
      </w:r>
      <w:r>
        <w:rPr>
          <w:rFonts w:eastAsia="Times New Roman" w:cstheme="minorHAnsi"/>
          <w:lang w:eastAsia="en-GB"/>
        </w:rPr>
        <w:t>porn, not</w:t>
      </w:r>
      <w:r w:rsidR="008B11C4" w:rsidRPr="008B11C4">
        <w:rPr>
          <w:rFonts w:eastAsia="Times New Roman" w:cstheme="minorHAnsi"/>
          <w:lang w:eastAsia="en-GB"/>
        </w:rPr>
        <w:t xml:space="preserve"> (as Dawkins puts it) the ‘violent, woman-hating’ sort we see so often on, er, Pornhub, where common tags </w:t>
      </w:r>
      <w:hyperlink r:id="rId24" w:history="1">
        <w:r w:rsidR="008B11C4" w:rsidRPr="008B11C4">
          <w:rPr>
            <w:rStyle w:val="Hyperlink"/>
            <w:rFonts w:eastAsia="Times New Roman" w:cstheme="minorHAnsi"/>
            <w:lang w:eastAsia="en-GB"/>
          </w:rPr>
          <w:t>include</w:t>
        </w:r>
      </w:hyperlink>
      <w:r w:rsidR="008B11C4" w:rsidRPr="008B11C4">
        <w:rPr>
          <w:rFonts w:eastAsia="Times New Roman" w:cstheme="minorHAnsi"/>
          <w:lang w:eastAsia="en-GB"/>
        </w:rPr>
        <w:t xml:space="preserve"> ‘raped teen’, ‘crying teen’ and ‘stop f***</w:t>
      </w:r>
      <w:proofErr w:type="spellStart"/>
      <w:r w:rsidR="008B11C4" w:rsidRPr="008B11C4">
        <w:rPr>
          <w:rFonts w:eastAsia="Times New Roman" w:cstheme="minorHAnsi"/>
          <w:lang w:eastAsia="en-GB"/>
        </w:rPr>
        <w:t>ing</w:t>
      </w:r>
      <w:proofErr w:type="spellEnd"/>
      <w:r w:rsidR="008B11C4" w:rsidRPr="008B11C4">
        <w:rPr>
          <w:rFonts w:eastAsia="Times New Roman" w:cstheme="minorHAnsi"/>
          <w:lang w:eastAsia="en-GB"/>
        </w:rPr>
        <w:t xml:space="preserve"> me’. </w:t>
      </w:r>
      <w:r>
        <w:rPr>
          <w:rFonts w:eastAsia="Times New Roman" w:cstheme="minorHAnsi"/>
          <w:lang w:eastAsia="en-GB"/>
        </w:rPr>
        <w:t>But what</w:t>
      </w:r>
      <w:r w:rsidR="008B11C4">
        <w:rPr>
          <w:rFonts w:eastAsia="Times New Roman" w:cstheme="minorHAnsi"/>
          <w:lang w:eastAsia="en-GB"/>
        </w:rPr>
        <w:t xml:space="preserve"> the proponents of openness refuse to acknowledge is that their commitment to boundary-smashing </w:t>
      </w:r>
      <w:r>
        <w:rPr>
          <w:rFonts w:eastAsia="Times New Roman" w:cstheme="minorHAnsi"/>
          <w:lang w:eastAsia="en-GB"/>
        </w:rPr>
        <w:t>inexorably</w:t>
      </w:r>
      <w:r w:rsidR="008B11C4">
        <w:rPr>
          <w:rFonts w:eastAsia="Times New Roman" w:cstheme="minorHAnsi"/>
          <w:lang w:eastAsia="en-GB"/>
        </w:rPr>
        <w:t xml:space="preserve"> </w:t>
      </w:r>
      <w:r>
        <w:rPr>
          <w:rFonts w:eastAsia="Times New Roman" w:cstheme="minorHAnsi"/>
          <w:lang w:eastAsia="en-GB"/>
        </w:rPr>
        <w:t>finds itself, whether in art or porn,</w:t>
      </w:r>
      <w:r w:rsidR="008B11C4">
        <w:rPr>
          <w:rFonts w:eastAsia="Times New Roman" w:cstheme="minorHAnsi"/>
          <w:lang w:eastAsia="en-GB"/>
        </w:rPr>
        <w:t xml:space="preserve"> precisely </w:t>
      </w:r>
      <w:r>
        <w:rPr>
          <w:rFonts w:eastAsia="Times New Roman" w:cstheme="minorHAnsi"/>
          <w:lang w:eastAsia="en-GB"/>
        </w:rPr>
        <w:t>in the</w:t>
      </w:r>
      <w:r w:rsidR="008B11C4">
        <w:rPr>
          <w:rFonts w:eastAsia="Times New Roman" w:cstheme="minorHAnsi"/>
          <w:lang w:eastAsia="en-GB"/>
        </w:rPr>
        <w:t xml:space="preserve"> monstrous </w:t>
      </w:r>
      <w:r>
        <w:rPr>
          <w:rFonts w:eastAsia="Times New Roman" w:cstheme="minorHAnsi"/>
          <w:lang w:eastAsia="en-GB"/>
        </w:rPr>
        <w:t>places</w:t>
      </w:r>
      <w:r w:rsidR="008B11C4">
        <w:rPr>
          <w:rFonts w:eastAsia="Times New Roman" w:cstheme="minorHAnsi"/>
          <w:lang w:eastAsia="en-GB"/>
        </w:rPr>
        <w:t xml:space="preserve"> they’re so </w:t>
      </w:r>
      <w:r>
        <w:rPr>
          <w:rFonts w:eastAsia="Times New Roman" w:cstheme="minorHAnsi"/>
          <w:lang w:eastAsia="en-GB"/>
        </w:rPr>
        <w:t>keen</w:t>
      </w:r>
      <w:r w:rsidR="008B11C4">
        <w:rPr>
          <w:rFonts w:eastAsia="Times New Roman" w:cstheme="minorHAnsi"/>
          <w:lang w:eastAsia="en-GB"/>
        </w:rPr>
        <w:t xml:space="preserve"> to disavow. </w:t>
      </w:r>
    </w:p>
    <w:p w14:paraId="3B6B9ACC" w14:textId="2A1E613F" w:rsidR="008B11C4" w:rsidRDefault="008B11C4" w:rsidP="008B11C4">
      <w:pPr>
        <w:rPr>
          <w:rFonts w:eastAsia="Times New Roman" w:cstheme="minorHAnsi"/>
          <w:lang w:eastAsia="en-GB"/>
        </w:rPr>
      </w:pPr>
    </w:p>
    <w:p w14:paraId="6C9995FF" w14:textId="2E01E990" w:rsidR="008B11C4" w:rsidRPr="008B11C4" w:rsidRDefault="008B11C4" w:rsidP="008B11C4">
      <w:pPr>
        <w:rPr>
          <w:rFonts w:eastAsia="Times New Roman" w:cstheme="minorHAnsi"/>
          <w:lang w:eastAsia="en-GB"/>
        </w:rPr>
      </w:pPr>
      <w:r>
        <w:rPr>
          <w:rFonts w:eastAsia="Times New Roman" w:cstheme="minorHAnsi"/>
          <w:lang w:eastAsia="en-GB"/>
        </w:rPr>
        <w:t>Instead of nodding politely, like the producers of Woman’s Hour, to the proposal that we foster yet more ‘openness’, we should</w:t>
      </w:r>
      <w:r w:rsidRPr="008B11C4">
        <w:rPr>
          <w:rFonts w:eastAsia="Times New Roman" w:cstheme="minorHAnsi"/>
          <w:lang w:eastAsia="en-GB"/>
        </w:rPr>
        <w:t xml:space="preserve"> listen to </w:t>
      </w:r>
      <w:r w:rsidR="00224DAC">
        <w:rPr>
          <w:rFonts w:eastAsia="Times New Roman" w:cstheme="minorHAnsi"/>
          <w:lang w:eastAsia="en-GB"/>
        </w:rPr>
        <w:t xml:space="preserve">the poignant message-in-a-bottle conveyed by Pornhub’s </w:t>
      </w:r>
      <w:r w:rsidR="00224DAC">
        <w:rPr>
          <w:rFonts w:eastAsia="Times New Roman" w:cstheme="minorHAnsi"/>
          <w:i/>
          <w:iCs/>
          <w:lang w:eastAsia="en-GB"/>
        </w:rPr>
        <w:t>Classic Nudes</w:t>
      </w:r>
      <w:r w:rsidR="00224DAC">
        <w:rPr>
          <w:rFonts w:eastAsia="Times New Roman" w:cstheme="minorHAnsi"/>
          <w:lang w:eastAsia="en-GB"/>
        </w:rPr>
        <w:t>: constrained e</w:t>
      </w:r>
      <w:r w:rsidRPr="008B11C4">
        <w:rPr>
          <w:rFonts w:eastAsia="Times New Roman" w:cstheme="minorHAnsi"/>
          <w:lang w:eastAsia="en-GB"/>
        </w:rPr>
        <w:t xml:space="preserve">roticism is </w:t>
      </w:r>
      <w:r w:rsidR="00224DAC">
        <w:rPr>
          <w:rFonts w:eastAsia="Times New Roman" w:cstheme="minorHAnsi"/>
          <w:lang w:eastAsia="en-GB"/>
        </w:rPr>
        <w:t>infinitely</w:t>
      </w:r>
      <w:r w:rsidRPr="008B11C4">
        <w:rPr>
          <w:rFonts w:eastAsia="Times New Roman" w:cstheme="minorHAnsi"/>
          <w:lang w:eastAsia="en-GB"/>
        </w:rPr>
        <w:t xml:space="preserve"> </w:t>
      </w:r>
      <w:r w:rsidR="00224DAC">
        <w:rPr>
          <w:rFonts w:eastAsia="Times New Roman" w:cstheme="minorHAnsi"/>
          <w:lang w:eastAsia="en-GB"/>
        </w:rPr>
        <w:t>sexier</w:t>
      </w:r>
      <w:r w:rsidRPr="008B11C4">
        <w:rPr>
          <w:rFonts w:eastAsia="Times New Roman" w:cstheme="minorHAnsi"/>
          <w:lang w:eastAsia="en-GB"/>
        </w:rPr>
        <w:t xml:space="preserve"> than the sort that’s on display for everyone</w:t>
      </w:r>
      <w:r w:rsidR="00224DAC">
        <w:rPr>
          <w:rFonts w:eastAsia="Times New Roman" w:cstheme="minorHAnsi"/>
          <w:lang w:eastAsia="en-GB"/>
        </w:rPr>
        <w:t xml:space="preserve">. And the alternative will always, inexorably, end up </w:t>
      </w:r>
      <w:hyperlink r:id="rId25" w:history="1">
        <w:r w:rsidR="00224DAC" w:rsidRPr="00224DAC">
          <w:rPr>
            <w:rStyle w:val="Hyperlink"/>
            <w:rFonts w:eastAsia="Times New Roman" w:cstheme="minorHAnsi"/>
            <w:lang w:eastAsia="en-GB"/>
          </w:rPr>
          <w:t>abominations</w:t>
        </w:r>
      </w:hyperlink>
      <w:r w:rsidR="00224DAC">
        <w:rPr>
          <w:rFonts w:eastAsia="Times New Roman" w:cstheme="minorHAnsi"/>
          <w:lang w:eastAsia="en-GB"/>
        </w:rPr>
        <w:t xml:space="preserve">. </w:t>
      </w:r>
      <w:proofErr w:type="spellStart"/>
      <w:r w:rsidR="00224DAC">
        <w:rPr>
          <w:rFonts w:eastAsia="Times New Roman" w:cstheme="minorHAnsi"/>
          <w:lang w:eastAsia="en-GB"/>
        </w:rPr>
        <w:t>Perhaps</w:t>
      </w:r>
      <w:proofErr w:type="spellEnd"/>
      <w:r w:rsidR="00224DAC">
        <w:rPr>
          <w:rFonts w:eastAsia="Times New Roman" w:cstheme="minorHAnsi"/>
          <w:lang w:eastAsia="en-GB"/>
        </w:rPr>
        <w:t xml:space="preserve"> next time they’ll even call it art. </w:t>
      </w:r>
    </w:p>
    <w:p w14:paraId="5B1C55E4" w14:textId="77777777" w:rsidR="008B11C4" w:rsidRPr="008B11C4" w:rsidRDefault="008B11C4" w:rsidP="008B11C4">
      <w:pPr>
        <w:rPr>
          <w:rFonts w:eastAsia="Times New Roman" w:cstheme="minorHAnsi"/>
          <w:lang w:eastAsia="en-GB"/>
        </w:rPr>
      </w:pPr>
    </w:p>
    <w:p w14:paraId="6917E836" w14:textId="77777777" w:rsidR="008B11C4" w:rsidRPr="008B11C4" w:rsidRDefault="008B11C4" w:rsidP="008B11C4">
      <w:pPr>
        <w:rPr>
          <w:rFonts w:cstheme="minorHAnsi"/>
          <w:lang w:eastAsia="en-GB"/>
        </w:rPr>
      </w:pPr>
    </w:p>
    <w:p w14:paraId="38A32A10" w14:textId="77777777" w:rsidR="008B11C4" w:rsidRPr="008B11C4" w:rsidRDefault="008B11C4">
      <w:pPr>
        <w:rPr>
          <w:rFonts w:eastAsia="Times New Roman" w:cstheme="minorHAnsi"/>
          <w:lang w:eastAsia="en-GB"/>
        </w:rPr>
      </w:pPr>
    </w:p>
    <w:sectPr w:rsidR="008B11C4" w:rsidRPr="008B11C4" w:rsidSect="001219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6E"/>
    <w:rsid w:val="000D6801"/>
    <w:rsid w:val="0012194E"/>
    <w:rsid w:val="00224DAC"/>
    <w:rsid w:val="002976DC"/>
    <w:rsid w:val="0049296E"/>
    <w:rsid w:val="005079A2"/>
    <w:rsid w:val="005561D4"/>
    <w:rsid w:val="006967C7"/>
    <w:rsid w:val="006E7F97"/>
    <w:rsid w:val="0084608B"/>
    <w:rsid w:val="008B11C4"/>
    <w:rsid w:val="00C16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FF3191"/>
  <w15:chartTrackingRefBased/>
  <w15:docId w15:val="{531579FB-3E50-1742-B948-ECB0DA9D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1D4"/>
    <w:rPr>
      <w:color w:val="0563C1" w:themeColor="hyperlink"/>
      <w:u w:val="single"/>
    </w:rPr>
  </w:style>
  <w:style w:type="character" w:styleId="UnresolvedMention">
    <w:name w:val="Unresolved Mention"/>
    <w:basedOn w:val="DefaultParagraphFont"/>
    <w:uiPriority w:val="99"/>
    <w:semiHidden/>
    <w:unhideWhenUsed/>
    <w:rsid w:val="005561D4"/>
    <w:rPr>
      <w:color w:val="605E5C"/>
      <w:shd w:val="clear" w:color="auto" w:fill="E1DFDD"/>
    </w:rPr>
  </w:style>
  <w:style w:type="character" w:styleId="FollowedHyperlink">
    <w:name w:val="FollowedHyperlink"/>
    <w:basedOn w:val="DefaultParagraphFont"/>
    <w:uiPriority w:val="99"/>
    <w:semiHidden/>
    <w:unhideWhenUsed/>
    <w:rsid w:val="008B11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789458">
      <w:bodyDiv w:val="1"/>
      <w:marLeft w:val="0"/>
      <w:marRight w:val="0"/>
      <w:marTop w:val="0"/>
      <w:marBottom w:val="0"/>
      <w:divBdr>
        <w:top w:val="none" w:sz="0" w:space="0" w:color="auto"/>
        <w:left w:val="none" w:sz="0" w:space="0" w:color="auto"/>
        <w:bottom w:val="none" w:sz="0" w:space="0" w:color="auto"/>
        <w:right w:val="none" w:sz="0" w:space="0" w:color="auto"/>
      </w:divBdr>
    </w:div>
    <w:div w:id="700786141">
      <w:bodyDiv w:val="1"/>
      <w:marLeft w:val="0"/>
      <w:marRight w:val="0"/>
      <w:marTop w:val="0"/>
      <w:marBottom w:val="0"/>
      <w:divBdr>
        <w:top w:val="none" w:sz="0" w:space="0" w:color="auto"/>
        <w:left w:val="none" w:sz="0" w:space="0" w:color="auto"/>
        <w:bottom w:val="none" w:sz="0" w:space="0" w:color="auto"/>
        <w:right w:val="none" w:sz="0" w:space="0" w:color="auto"/>
      </w:divBdr>
    </w:div>
    <w:div w:id="941765955">
      <w:bodyDiv w:val="1"/>
      <w:marLeft w:val="0"/>
      <w:marRight w:val="0"/>
      <w:marTop w:val="0"/>
      <w:marBottom w:val="0"/>
      <w:divBdr>
        <w:top w:val="none" w:sz="0" w:space="0" w:color="auto"/>
        <w:left w:val="none" w:sz="0" w:space="0" w:color="auto"/>
        <w:bottom w:val="none" w:sz="0" w:space="0" w:color="auto"/>
        <w:right w:val="none" w:sz="0" w:space="0" w:color="auto"/>
      </w:divBdr>
    </w:div>
    <w:div w:id="1002700955">
      <w:bodyDiv w:val="1"/>
      <w:marLeft w:val="0"/>
      <w:marRight w:val="0"/>
      <w:marTop w:val="0"/>
      <w:marBottom w:val="0"/>
      <w:divBdr>
        <w:top w:val="none" w:sz="0" w:space="0" w:color="auto"/>
        <w:left w:val="none" w:sz="0" w:space="0" w:color="auto"/>
        <w:bottom w:val="none" w:sz="0" w:space="0" w:color="auto"/>
        <w:right w:val="none" w:sz="0" w:space="0" w:color="auto"/>
      </w:divBdr>
    </w:div>
    <w:div w:id="1285186340">
      <w:bodyDiv w:val="1"/>
      <w:marLeft w:val="0"/>
      <w:marRight w:val="0"/>
      <w:marTop w:val="0"/>
      <w:marBottom w:val="0"/>
      <w:divBdr>
        <w:top w:val="none" w:sz="0" w:space="0" w:color="auto"/>
        <w:left w:val="none" w:sz="0" w:space="0" w:color="auto"/>
        <w:bottom w:val="none" w:sz="0" w:space="0" w:color="auto"/>
        <w:right w:val="none" w:sz="0" w:space="0" w:color="auto"/>
      </w:divBdr>
    </w:div>
    <w:div w:id="1589339632">
      <w:bodyDiv w:val="1"/>
      <w:marLeft w:val="0"/>
      <w:marRight w:val="0"/>
      <w:marTop w:val="0"/>
      <w:marBottom w:val="0"/>
      <w:divBdr>
        <w:top w:val="none" w:sz="0" w:space="0" w:color="auto"/>
        <w:left w:val="none" w:sz="0" w:space="0" w:color="auto"/>
        <w:bottom w:val="none" w:sz="0" w:space="0" w:color="auto"/>
        <w:right w:val="none" w:sz="0" w:space="0" w:color="auto"/>
      </w:divBdr>
    </w:div>
    <w:div w:id="1725563205">
      <w:bodyDiv w:val="1"/>
      <w:marLeft w:val="0"/>
      <w:marRight w:val="0"/>
      <w:marTop w:val="0"/>
      <w:marBottom w:val="0"/>
      <w:divBdr>
        <w:top w:val="none" w:sz="0" w:space="0" w:color="auto"/>
        <w:left w:val="none" w:sz="0" w:space="0" w:color="auto"/>
        <w:bottom w:val="none" w:sz="0" w:space="0" w:color="auto"/>
        <w:right w:val="none" w:sz="0" w:space="0" w:color="auto"/>
      </w:divBdr>
    </w:div>
    <w:div w:id="1755006085">
      <w:bodyDiv w:val="1"/>
      <w:marLeft w:val="0"/>
      <w:marRight w:val="0"/>
      <w:marTop w:val="0"/>
      <w:marBottom w:val="0"/>
      <w:divBdr>
        <w:top w:val="none" w:sz="0" w:space="0" w:color="auto"/>
        <w:left w:val="none" w:sz="0" w:space="0" w:color="auto"/>
        <w:bottom w:val="none" w:sz="0" w:space="0" w:color="auto"/>
        <w:right w:val="none" w:sz="0" w:space="0" w:color="auto"/>
      </w:divBdr>
    </w:div>
    <w:div w:id="1765563790">
      <w:bodyDiv w:val="1"/>
      <w:marLeft w:val="0"/>
      <w:marRight w:val="0"/>
      <w:marTop w:val="0"/>
      <w:marBottom w:val="0"/>
      <w:divBdr>
        <w:top w:val="none" w:sz="0" w:space="0" w:color="auto"/>
        <w:left w:val="none" w:sz="0" w:space="0" w:color="auto"/>
        <w:bottom w:val="none" w:sz="0" w:space="0" w:color="auto"/>
        <w:right w:val="none" w:sz="0" w:space="0" w:color="auto"/>
      </w:divBdr>
    </w:div>
    <w:div w:id="21113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arbieReports/status/1067759847687507968?s=20" TargetMode="External"/><Relationship Id="rId13" Type="http://schemas.openxmlformats.org/officeDocument/2006/relationships/hyperlink" Target="https://news.masterworksfineart.com/2018/10/31/pablo-picasso-and-cubism" TargetMode="External"/><Relationship Id="rId18" Type="http://schemas.openxmlformats.org/officeDocument/2006/relationships/hyperlink" Target="https://quillette.com/2021/07/31/a-treasure-trove-of-priceless-pornography/"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witter.com/bbcwomanshour/status/1422474495122681898?s=21" TargetMode="External"/><Relationship Id="rId7" Type="http://schemas.openxmlformats.org/officeDocument/2006/relationships/hyperlink" Target="https://twitter.com/BarbieReports/status/1413948533552656388?s=20" TargetMode="External"/><Relationship Id="rId12" Type="http://schemas.openxmlformats.org/officeDocument/2006/relationships/hyperlink" Target="https://www.museodelprado.es/en/the-collection/art-work/bathsheba-at-her-bath/174869c4-1947-459f-87c9-f876cc9db73b" TargetMode="External"/><Relationship Id="rId17" Type="http://schemas.openxmlformats.org/officeDocument/2006/relationships/hyperlink" Target="https://news.artnet.com/art-world/emma-sulkowiczs-rape-referencing-video-305180" TargetMode="External"/><Relationship Id="rId25" Type="http://schemas.openxmlformats.org/officeDocument/2006/relationships/hyperlink" Target="https://twitter.com/lailamickelwait/status/1422413188667150339?s=21" TargetMode="External"/><Relationship Id="rId2" Type="http://schemas.openxmlformats.org/officeDocument/2006/relationships/settings" Target="settings.xml"/><Relationship Id="rId16" Type="http://schemas.openxmlformats.org/officeDocument/2006/relationships/hyperlink" Target="https://www.interviewmagazine.com/art/paul-mccarthy-ws" TargetMode="External"/><Relationship Id="rId20" Type="http://schemas.openxmlformats.org/officeDocument/2006/relationships/hyperlink" Target="https://twitter.com/Jim_from_Milw/status/1422427971999215616?s=20" TargetMode="External"/><Relationship Id="rId1" Type="http://schemas.openxmlformats.org/officeDocument/2006/relationships/styles" Target="styles.xml"/><Relationship Id="rId6" Type="http://schemas.openxmlformats.org/officeDocument/2006/relationships/hyperlink" Target="https://pallant.org.uk/whats-on/women-artists-the-female-gaze/" TargetMode="External"/><Relationship Id="rId11" Type="http://schemas.openxmlformats.org/officeDocument/2006/relationships/hyperlink" Target="https://www.museodelprado.es/en/the-collection/art-work/the-first-kiss/ba4a9a85-4c25-4d73-bdab-71758b02775f" TargetMode="External"/><Relationship Id="rId24" Type="http://schemas.openxmlformats.org/officeDocument/2006/relationships/hyperlink" Target="https://twitter.com/LailaMickelwait/status/1419108855984885770?s=20" TargetMode="External"/><Relationship Id="rId5" Type="http://schemas.openxmlformats.org/officeDocument/2006/relationships/hyperlink" Target="http://waysofseeingwaysofseeing.com/ways-of-seeing-john-berger-5.7.pdf" TargetMode="External"/><Relationship Id="rId15" Type="http://schemas.openxmlformats.org/officeDocument/2006/relationships/hyperlink" Target="https://www.independent.co.uk/news/mapplethorpe-images-cleared-1175348.html" TargetMode="External"/><Relationship Id="rId23" Type="http://schemas.openxmlformats.org/officeDocument/2006/relationships/hyperlink" Target="https://jamanetwork.com/journals/jamapsychiatry/fullarticle/1874574" TargetMode="External"/><Relationship Id="rId10" Type="http://schemas.openxmlformats.org/officeDocument/2006/relationships/hyperlink" Target="https://www.huffingtonpost.co.uk/entry/chinese-labor-camp-worker_n_2370216?ri18n=true" TargetMode="External"/><Relationship Id="rId19" Type="http://schemas.openxmlformats.org/officeDocument/2006/relationships/hyperlink" Target="https://www.independent.co.uk/news/people/news/richard-dawkins-wants-lovebomb-iran-erotica-10015488.html" TargetMode="External"/><Relationship Id="rId4" Type="http://schemas.openxmlformats.org/officeDocument/2006/relationships/hyperlink" Target="https://www.npg.org.uk/collections/search/person/mp58987/mary-raleigh-richardson" TargetMode="External"/><Relationship Id="rId9" Type="http://schemas.openxmlformats.org/officeDocument/2006/relationships/hyperlink" Target="https://www.pornhub.com/art/classic-nudes/museums" TargetMode="External"/><Relationship Id="rId14" Type="http://schemas.openxmlformats.org/officeDocument/2006/relationships/hyperlink" Target="https://www.moma.org/calendar/exhibitions/3868" TargetMode="External"/><Relationship Id="rId22" Type="http://schemas.openxmlformats.org/officeDocument/2006/relationships/hyperlink" Target="https://www.pornhub.com/art/classic-nudes/paintings/a-woman-bathing-in-a-stre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2151</Words>
  <Characters>10755</Characters>
  <Application>Microsoft Office Word</Application>
  <DocSecurity>0</DocSecurity>
  <Lines>173</Lines>
  <Paragraphs>23</Paragraphs>
  <ScaleCrop>false</ScaleCrop>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Harrington</dc:creator>
  <cp:keywords/>
  <dc:description/>
  <cp:lastModifiedBy>Mary Harrington</cp:lastModifiedBy>
  <cp:revision>10</cp:revision>
  <dcterms:created xsi:type="dcterms:W3CDTF">2021-08-02T09:30:00Z</dcterms:created>
  <dcterms:modified xsi:type="dcterms:W3CDTF">2021-08-03T15:24:00Z</dcterms:modified>
</cp:coreProperties>
</file>